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CFC" w14:textId="77777777" w:rsidR="00B74BC5" w:rsidRPr="00C41627" w:rsidRDefault="00B74BC5" w:rsidP="00B74BC5">
      <w:pPr>
        <w:spacing w:after="0" w:line="240" w:lineRule="auto"/>
        <w:rPr>
          <w:rFonts w:ascii="Aachen Bold" w:hAnsi="Aachen Bold"/>
          <w:sz w:val="32"/>
          <w:szCs w:val="32"/>
        </w:rPr>
      </w:pPr>
      <w:r w:rsidRPr="00C41627">
        <w:rPr>
          <w:rFonts w:ascii="Aachen Bold" w:hAnsi="Aachen Bol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00A0F3" wp14:editId="122B8C81">
            <wp:simplePos x="0" y="0"/>
            <wp:positionH relativeFrom="column">
              <wp:posOffset>4267200</wp:posOffset>
            </wp:positionH>
            <wp:positionV relativeFrom="paragraph">
              <wp:posOffset>-257175</wp:posOffset>
            </wp:positionV>
            <wp:extent cx="1455398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YSA_3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9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99">
        <w:rPr>
          <w:rFonts w:ascii="Aachen Bold" w:hAnsi="Aachen Bold"/>
          <w:sz w:val="32"/>
          <w:szCs w:val="32"/>
        </w:rPr>
        <w:t>Eastern Pennsylvania Youth Socc</w:t>
      </w:r>
      <w:r w:rsidRPr="00C41627">
        <w:rPr>
          <w:rFonts w:ascii="Aachen Bold" w:hAnsi="Aachen Bold"/>
          <w:sz w:val="32"/>
          <w:szCs w:val="32"/>
        </w:rPr>
        <w:t>er</w:t>
      </w:r>
    </w:p>
    <w:p w14:paraId="0768BAAA" w14:textId="0EE57223" w:rsidR="00B74BC5" w:rsidRPr="00C41627" w:rsidRDefault="00664BB4" w:rsidP="00B74BC5">
      <w:pPr>
        <w:spacing w:after="0" w:line="240" w:lineRule="auto"/>
        <w:rPr>
          <w:rFonts w:ascii="Aachen Bold" w:hAnsi="Aachen Bold"/>
          <w:sz w:val="32"/>
          <w:szCs w:val="32"/>
        </w:rPr>
      </w:pPr>
      <w:r>
        <w:rPr>
          <w:rFonts w:ascii="Aachen Bold" w:hAnsi="Aachen Bold"/>
          <w:sz w:val="32"/>
          <w:szCs w:val="32"/>
        </w:rPr>
        <w:t>202</w:t>
      </w:r>
      <w:r w:rsidR="00BE70AA">
        <w:rPr>
          <w:rFonts w:ascii="Aachen Bold" w:hAnsi="Aachen Bold"/>
          <w:sz w:val="32"/>
          <w:szCs w:val="32"/>
        </w:rPr>
        <w:t>4</w:t>
      </w:r>
      <w:r w:rsidR="00B74BC5" w:rsidRPr="00C41627">
        <w:rPr>
          <w:rFonts w:ascii="Aachen Bold" w:hAnsi="Aachen Bold"/>
          <w:sz w:val="32"/>
          <w:szCs w:val="32"/>
        </w:rPr>
        <w:t xml:space="preserve"> Annual General Meeting</w:t>
      </w:r>
    </w:p>
    <w:p w14:paraId="57CDBA70" w14:textId="0DBDB84E" w:rsidR="00B74BC5" w:rsidRDefault="000D6B3B" w:rsidP="00B74BC5">
      <w:pPr>
        <w:spacing w:after="0" w:line="240" w:lineRule="auto"/>
        <w:rPr>
          <w:rFonts w:ascii="Aachen Bold" w:hAnsi="Aachen Bold"/>
          <w:sz w:val="32"/>
          <w:szCs w:val="32"/>
        </w:rPr>
      </w:pPr>
      <w:r>
        <w:rPr>
          <w:rFonts w:ascii="Aachen Bold" w:hAnsi="Aachen Bold"/>
          <w:sz w:val="32"/>
          <w:szCs w:val="32"/>
        </w:rPr>
        <w:t>S</w:t>
      </w:r>
      <w:r w:rsidR="00CA5387">
        <w:rPr>
          <w:rFonts w:ascii="Aachen Bold" w:hAnsi="Aachen Bold"/>
          <w:sz w:val="32"/>
          <w:szCs w:val="32"/>
        </w:rPr>
        <w:t>aturday</w:t>
      </w:r>
      <w:r w:rsidR="00052413">
        <w:rPr>
          <w:rFonts w:ascii="Aachen Bold" w:hAnsi="Aachen Bold"/>
          <w:sz w:val="32"/>
          <w:szCs w:val="32"/>
        </w:rPr>
        <w:t>, February 2</w:t>
      </w:r>
      <w:r w:rsidR="00BE70AA">
        <w:rPr>
          <w:rFonts w:ascii="Aachen Bold" w:hAnsi="Aachen Bold"/>
          <w:sz w:val="32"/>
          <w:szCs w:val="32"/>
        </w:rPr>
        <w:t>4</w:t>
      </w:r>
      <w:r w:rsidR="003C2399">
        <w:rPr>
          <w:rFonts w:ascii="Aachen Bold" w:hAnsi="Aachen Bold"/>
          <w:sz w:val="32"/>
          <w:szCs w:val="32"/>
        </w:rPr>
        <w:t>,</w:t>
      </w:r>
      <w:r w:rsidR="00052413">
        <w:rPr>
          <w:rFonts w:ascii="Aachen Bold" w:hAnsi="Aachen Bold"/>
          <w:sz w:val="32"/>
          <w:szCs w:val="32"/>
        </w:rPr>
        <w:t xml:space="preserve"> 202</w:t>
      </w:r>
      <w:r w:rsidR="00BE70AA">
        <w:rPr>
          <w:rFonts w:ascii="Aachen Bold" w:hAnsi="Aachen Bold"/>
          <w:sz w:val="32"/>
          <w:szCs w:val="32"/>
        </w:rPr>
        <w:t>4</w:t>
      </w:r>
    </w:p>
    <w:p w14:paraId="0A763AC0" w14:textId="77777777" w:rsidR="002B3DF7" w:rsidRPr="00C41627" w:rsidRDefault="002B3DF7" w:rsidP="00B74BC5">
      <w:pPr>
        <w:spacing w:after="0" w:line="240" w:lineRule="auto"/>
        <w:rPr>
          <w:rFonts w:ascii="Aachen Bold" w:hAnsi="Aachen Bold"/>
          <w:sz w:val="32"/>
          <w:szCs w:val="32"/>
        </w:rPr>
      </w:pPr>
      <w:r>
        <w:rPr>
          <w:rFonts w:ascii="Aachen Bold" w:hAnsi="Aachen Bold"/>
          <w:sz w:val="32"/>
          <w:szCs w:val="32"/>
        </w:rPr>
        <w:t>10:00AM</w:t>
      </w:r>
    </w:p>
    <w:p w14:paraId="74B885FA" w14:textId="77777777" w:rsidR="00B74BC5" w:rsidRDefault="00B74BC5" w:rsidP="00B74BC5">
      <w:pPr>
        <w:spacing w:after="0" w:line="240" w:lineRule="auto"/>
        <w:rPr>
          <w:b/>
          <w:sz w:val="32"/>
          <w:szCs w:val="32"/>
        </w:rPr>
      </w:pPr>
    </w:p>
    <w:p w14:paraId="65F8CACB" w14:textId="5C3ED123" w:rsidR="00B74BC5" w:rsidRPr="00E22891" w:rsidRDefault="00BE70AA" w:rsidP="00B74BC5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Doubletree</w:t>
      </w:r>
      <w:r w:rsidR="00BF06A2">
        <w:rPr>
          <w:rFonts w:cstheme="minorHAnsi"/>
          <w:b/>
          <w:i/>
          <w:sz w:val="24"/>
          <w:szCs w:val="24"/>
        </w:rPr>
        <w:t xml:space="preserve"> by Hilton</w:t>
      </w:r>
      <w:r w:rsidR="00CA5387"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b/>
          <w:i/>
          <w:sz w:val="24"/>
          <w:szCs w:val="24"/>
        </w:rPr>
        <w:t>Reading</w:t>
      </w:r>
      <w:r w:rsidR="00CA5387">
        <w:rPr>
          <w:rFonts w:cstheme="minorHAnsi"/>
          <w:b/>
          <w:i/>
          <w:sz w:val="24"/>
          <w:szCs w:val="24"/>
        </w:rPr>
        <w:t>, PA</w:t>
      </w:r>
    </w:p>
    <w:p w14:paraId="1488BB12" w14:textId="77777777" w:rsidR="00B74BC5" w:rsidRPr="00D331EC" w:rsidRDefault="00B74BC5" w:rsidP="00B74BC5">
      <w:pPr>
        <w:spacing w:after="0" w:line="240" w:lineRule="auto"/>
        <w:rPr>
          <w:sz w:val="28"/>
          <w:szCs w:val="28"/>
        </w:rPr>
      </w:pPr>
    </w:p>
    <w:p w14:paraId="5C7D558A" w14:textId="77777777" w:rsidR="00B74BC5" w:rsidRPr="00B30E14" w:rsidRDefault="00B74BC5" w:rsidP="00B74BC5">
      <w:p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>Agenda</w:t>
      </w:r>
    </w:p>
    <w:p w14:paraId="4F476B38" w14:textId="77777777" w:rsidR="00B74BC5" w:rsidRPr="00B30E14" w:rsidRDefault="00B74BC5" w:rsidP="00B74BC5">
      <w:pPr>
        <w:spacing w:after="0" w:line="240" w:lineRule="auto"/>
        <w:rPr>
          <w:b/>
          <w:sz w:val="24"/>
          <w:szCs w:val="24"/>
        </w:rPr>
      </w:pPr>
    </w:p>
    <w:p w14:paraId="01E92641" w14:textId="77777777" w:rsidR="00B74BC5" w:rsidRPr="00B30E14" w:rsidRDefault="00B74BC5" w:rsidP="00B7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>Open</w:t>
      </w:r>
      <w:r w:rsidR="000D6B3B">
        <w:rPr>
          <w:sz w:val="24"/>
          <w:szCs w:val="24"/>
        </w:rPr>
        <w:t>ing Remarks, President Jeff Sommer</w:t>
      </w:r>
    </w:p>
    <w:p w14:paraId="686D3618" w14:textId="77777777" w:rsidR="00B74BC5" w:rsidRPr="00B30E14" w:rsidRDefault="00B74BC5" w:rsidP="00B74BC5">
      <w:pPr>
        <w:pStyle w:val="ListParagraph"/>
        <w:spacing w:after="0" w:line="240" w:lineRule="auto"/>
        <w:rPr>
          <w:sz w:val="24"/>
          <w:szCs w:val="24"/>
        </w:rPr>
      </w:pPr>
    </w:p>
    <w:p w14:paraId="40C1368D" w14:textId="77777777" w:rsidR="0087109B" w:rsidRDefault="0087109B" w:rsidP="008710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>Moment of Silence</w:t>
      </w:r>
    </w:p>
    <w:p w14:paraId="4F56850E" w14:textId="77777777" w:rsidR="0087109B" w:rsidRPr="0087109B" w:rsidRDefault="0087109B" w:rsidP="0087109B">
      <w:pPr>
        <w:pStyle w:val="ListParagraph"/>
        <w:rPr>
          <w:sz w:val="24"/>
          <w:szCs w:val="24"/>
        </w:rPr>
      </w:pPr>
    </w:p>
    <w:p w14:paraId="453B4F04" w14:textId="77777777" w:rsidR="0087109B" w:rsidRDefault="00B74BC5" w:rsidP="008710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E14">
        <w:rPr>
          <w:sz w:val="24"/>
          <w:szCs w:val="24"/>
        </w:rPr>
        <w:t>Pledge of Allegiance</w:t>
      </w:r>
    </w:p>
    <w:p w14:paraId="0F5319A2" w14:textId="77777777" w:rsidR="0087109B" w:rsidRPr="0087109B" w:rsidRDefault="0087109B" w:rsidP="0087109B">
      <w:pPr>
        <w:pStyle w:val="ListParagraph"/>
        <w:rPr>
          <w:sz w:val="24"/>
          <w:szCs w:val="24"/>
        </w:rPr>
      </w:pPr>
    </w:p>
    <w:p w14:paraId="020B12C7" w14:textId="77777777" w:rsidR="00B74BC5" w:rsidRPr="0087109B" w:rsidRDefault="00B74BC5" w:rsidP="008710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09B">
        <w:rPr>
          <w:sz w:val="24"/>
          <w:szCs w:val="24"/>
        </w:rPr>
        <w:t>Roll Call/Credentials Report</w:t>
      </w:r>
    </w:p>
    <w:p w14:paraId="7DDC153C" w14:textId="77777777" w:rsidR="000D6B3B" w:rsidRDefault="000D6B3B" w:rsidP="000D6B3B">
      <w:pPr>
        <w:pStyle w:val="ListParagraph"/>
        <w:spacing w:after="0" w:line="240" w:lineRule="auto"/>
        <w:rPr>
          <w:sz w:val="24"/>
          <w:szCs w:val="24"/>
        </w:rPr>
      </w:pPr>
    </w:p>
    <w:p w14:paraId="7F27A0CC" w14:textId="2932E451" w:rsidR="00B74BC5" w:rsidRPr="00B30E14" w:rsidRDefault="00052413" w:rsidP="00B7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202</w:t>
      </w:r>
      <w:r w:rsidR="0092673B">
        <w:rPr>
          <w:sz w:val="24"/>
          <w:szCs w:val="24"/>
        </w:rPr>
        <w:t>3</w:t>
      </w:r>
      <w:r w:rsidR="00B74BC5" w:rsidRPr="00B30E14">
        <w:rPr>
          <w:sz w:val="24"/>
          <w:szCs w:val="24"/>
        </w:rPr>
        <w:t xml:space="preserve"> Annual General Meeting Minutes </w:t>
      </w:r>
    </w:p>
    <w:p w14:paraId="2E50A893" w14:textId="77777777" w:rsidR="00B74BC5" w:rsidRPr="00B30E14" w:rsidRDefault="00B74BC5" w:rsidP="00B74BC5">
      <w:pPr>
        <w:pStyle w:val="ListParagraph"/>
        <w:spacing w:after="0" w:line="240" w:lineRule="auto"/>
        <w:rPr>
          <w:sz w:val="24"/>
          <w:szCs w:val="24"/>
        </w:rPr>
      </w:pPr>
    </w:p>
    <w:p w14:paraId="675FC99F" w14:textId="77777777" w:rsidR="00B74BC5" w:rsidRPr="00B30E14" w:rsidRDefault="00B74BC5" w:rsidP="00B7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>Affirmation of the Action</w:t>
      </w:r>
      <w:r>
        <w:rPr>
          <w:sz w:val="24"/>
          <w:szCs w:val="24"/>
        </w:rPr>
        <w:t>s of the Board of Directors</w:t>
      </w:r>
    </w:p>
    <w:p w14:paraId="60C6B7C5" w14:textId="77777777" w:rsidR="00B74BC5" w:rsidRPr="00B30E14" w:rsidRDefault="00B74BC5" w:rsidP="00B74BC5">
      <w:pPr>
        <w:pStyle w:val="ListParagraph"/>
        <w:spacing w:after="0" w:line="240" w:lineRule="auto"/>
        <w:rPr>
          <w:sz w:val="24"/>
          <w:szCs w:val="24"/>
        </w:rPr>
      </w:pPr>
    </w:p>
    <w:p w14:paraId="4284E6B2" w14:textId="77777777" w:rsidR="00B74BC5" w:rsidRPr="00B30E14" w:rsidRDefault="00B74BC5" w:rsidP="00B7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>Reports of Officers and Committees</w:t>
      </w:r>
    </w:p>
    <w:p w14:paraId="7F93043D" w14:textId="77777777" w:rsidR="00B74BC5" w:rsidRPr="00B30E14" w:rsidRDefault="00B74BC5" w:rsidP="00B74BC5">
      <w:pPr>
        <w:pStyle w:val="ListParagraph"/>
        <w:spacing w:after="0" w:line="240" w:lineRule="auto"/>
        <w:rPr>
          <w:sz w:val="24"/>
          <w:szCs w:val="24"/>
        </w:rPr>
      </w:pPr>
    </w:p>
    <w:p w14:paraId="4616A699" w14:textId="77777777" w:rsidR="00B74BC5" w:rsidRPr="00B30E14" w:rsidRDefault="00B74BC5" w:rsidP="00B7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>New Business</w:t>
      </w:r>
    </w:p>
    <w:p w14:paraId="10FE3019" w14:textId="3F719679" w:rsidR="00CA5387" w:rsidRDefault="00CA5387" w:rsidP="00B74BC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Fees and Fines for Seasonal Year 202</w:t>
      </w:r>
      <w:r w:rsidR="0092673B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92673B">
        <w:rPr>
          <w:sz w:val="24"/>
          <w:szCs w:val="24"/>
        </w:rPr>
        <w:t>5</w:t>
      </w:r>
    </w:p>
    <w:p w14:paraId="6E0220F5" w14:textId="012EF61A" w:rsidR="00B74BC5" w:rsidRDefault="00B74BC5" w:rsidP="00B74BC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Budget Fiscal </w:t>
      </w:r>
      <w:r w:rsidR="00052413">
        <w:rPr>
          <w:sz w:val="24"/>
          <w:szCs w:val="24"/>
        </w:rPr>
        <w:t>Year 202</w:t>
      </w:r>
      <w:r w:rsidR="0092673B">
        <w:rPr>
          <w:sz w:val="24"/>
          <w:szCs w:val="24"/>
        </w:rPr>
        <w:t>4</w:t>
      </w:r>
      <w:r w:rsidR="000D6B3B">
        <w:rPr>
          <w:sz w:val="24"/>
          <w:szCs w:val="24"/>
        </w:rPr>
        <w:t>- 2</w:t>
      </w:r>
      <w:r w:rsidR="0092673B">
        <w:rPr>
          <w:sz w:val="24"/>
          <w:szCs w:val="24"/>
        </w:rPr>
        <w:t>5</w:t>
      </w:r>
    </w:p>
    <w:p w14:paraId="2D37CDD6" w14:textId="77777777" w:rsidR="00B74BC5" w:rsidRPr="00B30E14" w:rsidRDefault="00B74BC5" w:rsidP="00B74BC5">
      <w:pPr>
        <w:pStyle w:val="ListParagraph"/>
        <w:spacing w:after="0" w:line="240" w:lineRule="auto"/>
        <w:rPr>
          <w:sz w:val="24"/>
          <w:szCs w:val="24"/>
        </w:rPr>
      </w:pPr>
    </w:p>
    <w:p w14:paraId="50E045EF" w14:textId="77777777" w:rsidR="00B74BC5" w:rsidRPr="00B30E14" w:rsidRDefault="00B74BC5" w:rsidP="00B7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>Election of Officers</w:t>
      </w:r>
    </w:p>
    <w:p w14:paraId="445EA821" w14:textId="51A465E6" w:rsidR="00CA5387" w:rsidRDefault="00DE034A" w:rsidP="00B74BC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Vice </w:t>
      </w:r>
      <w:r w:rsidR="00CA5387">
        <w:rPr>
          <w:sz w:val="24"/>
          <w:szCs w:val="24"/>
        </w:rPr>
        <w:t>President</w:t>
      </w:r>
    </w:p>
    <w:p w14:paraId="46E7CEB2" w14:textId="6446A37B" w:rsidR="00B74BC5" w:rsidRPr="00B30E14" w:rsidRDefault="00AA42FC" w:rsidP="00B74BC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2A2088AA" w14:textId="7C6137A0" w:rsidR="00BB3B08" w:rsidRDefault="00BB3B08" w:rsidP="00B74BC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at Large </w:t>
      </w:r>
    </w:p>
    <w:p w14:paraId="2E26496D" w14:textId="77777777" w:rsidR="00B74BC5" w:rsidRPr="00B30E14" w:rsidRDefault="00B74BC5" w:rsidP="00B74BC5">
      <w:pPr>
        <w:pStyle w:val="ListParagraph"/>
        <w:spacing w:after="0" w:line="240" w:lineRule="auto"/>
        <w:rPr>
          <w:sz w:val="24"/>
          <w:szCs w:val="24"/>
        </w:rPr>
      </w:pPr>
    </w:p>
    <w:p w14:paraId="0DDB9A37" w14:textId="6315C8BB" w:rsidR="00B74BC5" w:rsidRPr="00B30E14" w:rsidRDefault="00B74BC5" w:rsidP="00B7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 xml:space="preserve">Election of District Commissioners </w:t>
      </w:r>
      <w:proofErr w:type="gramStart"/>
      <w:r w:rsidR="008B69FA">
        <w:rPr>
          <w:sz w:val="24"/>
          <w:szCs w:val="24"/>
        </w:rPr>
        <w:t xml:space="preserve">– </w:t>
      </w:r>
      <w:r w:rsidR="00ED4288">
        <w:rPr>
          <w:sz w:val="24"/>
          <w:szCs w:val="24"/>
        </w:rPr>
        <w:t xml:space="preserve"> Districts</w:t>
      </w:r>
      <w:proofErr w:type="gramEnd"/>
      <w:r w:rsidR="000D6B3B">
        <w:rPr>
          <w:sz w:val="24"/>
          <w:szCs w:val="24"/>
        </w:rPr>
        <w:t xml:space="preserve"> </w:t>
      </w:r>
      <w:r w:rsidR="000F53E0">
        <w:rPr>
          <w:sz w:val="24"/>
          <w:szCs w:val="24"/>
        </w:rPr>
        <w:t>2</w:t>
      </w:r>
      <w:r w:rsidR="00BB3B08">
        <w:rPr>
          <w:sz w:val="24"/>
          <w:szCs w:val="24"/>
        </w:rPr>
        <w:t xml:space="preserve">, </w:t>
      </w:r>
      <w:r w:rsidR="000F53E0">
        <w:rPr>
          <w:sz w:val="24"/>
          <w:szCs w:val="24"/>
        </w:rPr>
        <w:t>4</w:t>
      </w:r>
      <w:r w:rsidR="008B69FA">
        <w:rPr>
          <w:sz w:val="24"/>
          <w:szCs w:val="24"/>
        </w:rPr>
        <w:t>,</w:t>
      </w:r>
      <w:r w:rsidR="00BB3B08">
        <w:rPr>
          <w:sz w:val="24"/>
          <w:szCs w:val="24"/>
        </w:rPr>
        <w:t xml:space="preserve"> </w:t>
      </w:r>
      <w:r w:rsidR="000F53E0">
        <w:rPr>
          <w:sz w:val="24"/>
          <w:szCs w:val="24"/>
        </w:rPr>
        <w:t>6</w:t>
      </w:r>
    </w:p>
    <w:p w14:paraId="3CB7EBA0" w14:textId="77777777" w:rsidR="00B74BC5" w:rsidRPr="00B30E14" w:rsidRDefault="00B74BC5" w:rsidP="00B74BC5">
      <w:pPr>
        <w:pStyle w:val="ListParagraph"/>
        <w:spacing w:after="0" w:line="240" w:lineRule="auto"/>
        <w:rPr>
          <w:sz w:val="24"/>
          <w:szCs w:val="24"/>
        </w:rPr>
      </w:pPr>
    </w:p>
    <w:p w14:paraId="76D72314" w14:textId="77777777" w:rsidR="00B74BC5" w:rsidRPr="00B30E14" w:rsidRDefault="00B74BC5" w:rsidP="00B7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>Good of the Game</w:t>
      </w:r>
    </w:p>
    <w:p w14:paraId="36699AD2" w14:textId="77777777" w:rsidR="00B74BC5" w:rsidRPr="00B30E14" w:rsidRDefault="00B74BC5" w:rsidP="00B74BC5">
      <w:pPr>
        <w:pStyle w:val="ListParagraph"/>
        <w:spacing w:after="0" w:line="240" w:lineRule="auto"/>
        <w:rPr>
          <w:sz w:val="24"/>
          <w:szCs w:val="24"/>
        </w:rPr>
      </w:pPr>
    </w:p>
    <w:p w14:paraId="0C653B24" w14:textId="77777777" w:rsidR="00B74BC5" w:rsidRPr="00B30E14" w:rsidRDefault="00B74BC5" w:rsidP="00B74BC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0E14">
        <w:rPr>
          <w:sz w:val="24"/>
          <w:szCs w:val="24"/>
        </w:rPr>
        <w:t>Adjournment</w:t>
      </w:r>
    </w:p>
    <w:p w14:paraId="229A872E" w14:textId="77777777" w:rsidR="00B74BC5" w:rsidRDefault="00B74BC5" w:rsidP="00B74BC5">
      <w:pPr>
        <w:spacing w:after="0" w:line="240" w:lineRule="auto"/>
        <w:ind w:left="1080"/>
        <w:rPr>
          <w:b/>
          <w:sz w:val="28"/>
          <w:szCs w:val="28"/>
        </w:rPr>
      </w:pPr>
    </w:p>
    <w:p w14:paraId="61C9A221" w14:textId="075E2D9B" w:rsidR="004E4B2E" w:rsidRDefault="004E4B2E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51325329" w14:textId="77777777" w:rsidR="009B4D83" w:rsidRDefault="009B4D83" w:rsidP="00A158AC">
      <w:pPr>
        <w:jc w:val="center"/>
        <w:rPr>
          <w:rFonts w:ascii="Aachen Bold" w:hAnsi="Aachen Bold" w:cs="Times New Roman"/>
          <w:sz w:val="28"/>
          <w:szCs w:val="28"/>
        </w:rPr>
      </w:pPr>
    </w:p>
    <w:p w14:paraId="1F3A4382" w14:textId="78EB074A" w:rsidR="00A158AC" w:rsidRPr="003C094C" w:rsidRDefault="00A158AC" w:rsidP="00A158AC">
      <w:pPr>
        <w:jc w:val="center"/>
        <w:rPr>
          <w:rFonts w:ascii="Aachen Bold" w:hAnsi="Aachen Bold" w:cs="Times New Roman"/>
          <w:sz w:val="28"/>
          <w:szCs w:val="28"/>
        </w:rPr>
      </w:pPr>
      <w:r w:rsidRPr="003C094C">
        <w:rPr>
          <w:rFonts w:ascii="Aachen Bold" w:hAnsi="Aachen Bold" w:cs="Times New Roman"/>
          <w:sz w:val="28"/>
          <w:szCs w:val="28"/>
        </w:rPr>
        <w:t>20</w:t>
      </w:r>
      <w:r>
        <w:rPr>
          <w:rFonts w:ascii="Aachen Bold" w:hAnsi="Aachen Bold" w:cs="Times New Roman"/>
          <w:sz w:val="28"/>
          <w:szCs w:val="28"/>
        </w:rPr>
        <w:t>2</w:t>
      </w:r>
      <w:r w:rsidR="009B4D83">
        <w:rPr>
          <w:rFonts w:ascii="Aachen Bold" w:hAnsi="Aachen Bold" w:cs="Times New Roman"/>
          <w:sz w:val="28"/>
          <w:szCs w:val="28"/>
        </w:rPr>
        <w:t>4</w:t>
      </w:r>
      <w:r w:rsidRPr="003C094C">
        <w:rPr>
          <w:rFonts w:ascii="Aachen Bold" w:hAnsi="Aachen Bold" w:cs="Times New Roman"/>
          <w:sz w:val="28"/>
          <w:szCs w:val="28"/>
        </w:rPr>
        <w:t>-</w:t>
      </w:r>
      <w:r>
        <w:rPr>
          <w:rFonts w:ascii="Aachen Bold" w:hAnsi="Aachen Bold" w:cs="Times New Roman"/>
          <w:sz w:val="28"/>
          <w:szCs w:val="28"/>
        </w:rPr>
        <w:t>2</w:t>
      </w:r>
      <w:r w:rsidR="004B2666">
        <w:rPr>
          <w:rFonts w:ascii="Aachen Bold" w:hAnsi="Aachen Bold" w:cs="Times New Roman"/>
          <w:sz w:val="28"/>
          <w:szCs w:val="28"/>
        </w:rPr>
        <w:t>5</w:t>
      </w:r>
      <w:r w:rsidRPr="003C094C">
        <w:rPr>
          <w:rFonts w:ascii="Aachen Bold" w:hAnsi="Aachen Bold" w:cs="Times New Roman"/>
          <w:sz w:val="28"/>
          <w:szCs w:val="28"/>
        </w:rPr>
        <w:t xml:space="preserve"> FEES and FINES</w:t>
      </w:r>
    </w:p>
    <w:p w14:paraId="193C82B5" w14:textId="77777777" w:rsidR="00A158AC" w:rsidRPr="00582991" w:rsidRDefault="00A158AC" w:rsidP="00A158AC">
      <w:pPr>
        <w:rPr>
          <w:rFonts w:ascii="Aachen Bold" w:hAnsi="Aachen Bold" w:cs="Times New Roman"/>
          <w:sz w:val="24"/>
          <w:szCs w:val="24"/>
        </w:rPr>
      </w:pPr>
      <w:r w:rsidRPr="00582991">
        <w:rPr>
          <w:rFonts w:ascii="Aachen Bold" w:hAnsi="Aachen Bold" w:cs="Times New Roman"/>
          <w:sz w:val="24"/>
          <w:szCs w:val="24"/>
        </w:rPr>
        <w:lastRenderedPageBreak/>
        <w:t>REGISTRATION FEES:</w:t>
      </w:r>
    </w:p>
    <w:p w14:paraId="5D89CB7E" w14:textId="0A508F5F" w:rsidR="002E6077" w:rsidRDefault="002E6077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4576E2D4" w14:textId="2ABEC1AD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20" w:after="0" w:line="254" w:lineRule="auto"/>
        <w:ind w:left="200" w:right="129" w:hanging="1"/>
        <w:rPr>
          <w:rFonts w:ascii="Arial" w:hAnsi="Arial" w:cs="Arial"/>
        </w:rPr>
      </w:pPr>
      <w:r w:rsidRPr="00AC02D8">
        <w:rPr>
          <w:rFonts w:ascii="Arial" w:hAnsi="Arial" w:cs="Arial"/>
        </w:rPr>
        <w:t>Organizational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Membership</w:t>
      </w:r>
      <w:r w:rsidRPr="00AC02D8">
        <w:rPr>
          <w:rFonts w:ascii="Arial" w:hAnsi="Arial" w:cs="Arial"/>
          <w:spacing w:val="-15"/>
        </w:rPr>
        <w:t xml:space="preserve"> </w:t>
      </w:r>
      <w:r w:rsidRPr="00AC02D8">
        <w:rPr>
          <w:rFonts w:ascii="Arial" w:hAnsi="Arial" w:cs="Arial"/>
        </w:rPr>
        <w:t>Fee</w:t>
      </w:r>
      <w:r w:rsidRPr="00AC02D8">
        <w:rPr>
          <w:rFonts w:ascii="Arial" w:hAnsi="Arial" w:cs="Arial"/>
          <w:spacing w:val="80"/>
          <w:w w:val="150"/>
        </w:rPr>
        <w:t xml:space="preserve">               </w:t>
      </w:r>
      <w:proofErr w:type="gramStart"/>
      <w:r w:rsidRPr="00AC02D8">
        <w:rPr>
          <w:rFonts w:ascii="Arial" w:hAnsi="Arial" w:cs="Arial"/>
        </w:rPr>
        <w:t>$</w:t>
      </w:r>
      <w:r w:rsidRPr="00AC02D8">
        <w:rPr>
          <w:rFonts w:ascii="Arial" w:hAnsi="Arial" w:cs="Arial"/>
          <w:spacing w:val="40"/>
        </w:rPr>
        <w:t xml:space="preserve">  </w:t>
      </w:r>
      <w:r w:rsidRPr="00AC02D8">
        <w:rPr>
          <w:rFonts w:ascii="Arial" w:hAnsi="Arial" w:cs="Arial"/>
        </w:rPr>
        <w:t>25.00</w:t>
      </w:r>
      <w:proofErr w:type="gramEnd"/>
      <w:r w:rsidRPr="00AC02D8">
        <w:rPr>
          <w:rFonts w:ascii="Arial" w:hAnsi="Arial" w:cs="Arial"/>
          <w:spacing w:val="8"/>
        </w:rPr>
        <w:t xml:space="preserve"> </w:t>
      </w:r>
      <w:r w:rsidRPr="00AC02D8">
        <w:rPr>
          <w:rFonts w:ascii="Arial" w:hAnsi="Arial" w:cs="Arial"/>
        </w:rPr>
        <w:t>per</w:t>
      </w:r>
      <w:r w:rsidRPr="00AC02D8">
        <w:rPr>
          <w:rFonts w:ascii="Arial" w:hAnsi="Arial" w:cs="Arial"/>
          <w:spacing w:val="-23"/>
        </w:rPr>
        <w:t xml:space="preserve"> </w:t>
      </w:r>
      <w:r w:rsidRPr="00AC02D8">
        <w:rPr>
          <w:rFonts w:ascii="Arial" w:hAnsi="Arial" w:cs="Arial"/>
        </w:rPr>
        <w:t>Delegate</w:t>
      </w:r>
      <w:r w:rsidRPr="00AC02D8">
        <w:rPr>
          <w:rFonts w:ascii="Arial" w:hAnsi="Arial" w:cs="Arial"/>
          <w:spacing w:val="-20"/>
        </w:rPr>
        <w:t xml:space="preserve"> </w:t>
      </w:r>
      <w:r w:rsidRPr="00AC02D8">
        <w:rPr>
          <w:rFonts w:ascii="Arial" w:hAnsi="Arial" w:cs="Arial"/>
        </w:rPr>
        <w:t>Vote</w:t>
      </w:r>
      <w:r w:rsidRPr="00AC02D8">
        <w:rPr>
          <w:rFonts w:ascii="Arial" w:hAnsi="Arial" w:cs="Arial"/>
          <w:spacing w:val="-15"/>
        </w:rPr>
        <w:t xml:space="preserve"> </w:t>
      </w:r>
      <w:r w:rsidRPr="00AC02D8">
        <w:rPr>
          <w:rFonts w:ascii="Arial" w:hAnsi="Arial" w:cs="Arial"/>
        </w:rPr>
        <w:t>Team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Fees</w:t>
      </w:r>
      <w:r w:rsidRPr="00AC02D8">
        <w:rPr>
          <w:rFonts w:ascii="Arial" w:hAnsi="Arial" w:cs="Arial"/>
          <w:spacing w:val="-15"/>
        </w:rPr>
        <w:t xml:space="preserve"> </w:t>
      </w:r>
      <w:r w:rsidRPr="00AC02D8">
        <w:rPr>
          <w:rFonts w:ascii="Arial" w:hAnsi="Arial" w:cs="Arial"/>
        </w:rPr>
        <w:t>(Insurance/General</w:t>
      </w:r>
      <w:r w:rsidRPr="00AC02D8">
        <w:rPr>
          <w:rFonts w:ascii="Arial" w:hAnsi="Arial" w:cs="Arial"/>
          <w:spacing w:val="-15"/>
        </w:rPr>
        <w:t xml:space="preserve"> </w:t>
      </w:r>
      <w:r w:rsidRPr="00AC02D8">
        <w:rPr>
          <w:rFonts w:ascii="Arial" w:hAnsi="Arial" w:cs="Arial"/>
        </w:rPr>
        <w:t>and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Administrative)</w:t>
      </w:r>
      <w:r w:rsidRPr="00AC02D8">
        <w:rPr>
          <w:rFonts w:ascii="Arial" w:hAnsi="Arial" w:cs="Arial"/>
          <w:spacing w:val="79"/>
          <w:w w:val="150"/>
        </w:rPr>
        <w:t xml:space="preserve">       </w:t>
      </w:r>
      <w:r>
        <w:rPr>
          <w:rFonts w:ascii="Arial" w:hAnsi="Arial" w:cs="Arial"/>
          <w:spacing w:val="79"/>
          <w:w w:val="150"/>
        </w:rPr>
        <w:t xml:space="preserve"> </w:t>
      </w:r>
      <w:r w:rsidRPr="00AC02D8">
        <w:rPr>
          <w:rFonts w:ascii="Arial" w:hAnsi="Arial" w:cs="Arial"/>
        </w:rPr>
        <w:t>$</w:t>
      </w:r>
      <w:r w:rsidRPr="00AC02D8">
        <w:rPr>
          <w:rFonts w:ascii="Arial" w:hAnsi="Arial" w:cs="Arial"/>
          <w:spacing w:val="40"/>
        </w:rPr>
        <w:t xml:space="preserve">  </w:t>
      </w:r>
      <w:r w:rsidRPr="00AC02D8">
        <w:rPr>
          <w:rFonts w:ascii="Arial" w:hAnsi="Arial" w:cs="Arial"/>
        </w:rPr>
        <w:t>39.00</w:t>
      </w:r>
      <w:r w:rsidRPr="00AC02D8">
        <w:rPr>
          <w:rFonts w:ascii="Arial" w:hAnsi="Arial" w:cs="Arial"/>
          <w:spacing w:val="14"/>
        </w:rPr>
        <w:t xml:space="preserve"> </w:t>
      </w:r>
      <w:r w:rsidRPr="00AC02D8">
        <w:rPr>
          <w:rFonts w:ascii="Arial" w:hAnsi="Arial" w:cs="Arial"/>
        </w:rPr>
        <w:t>per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Team*</w:t>
      </w:r>
    </w:p>
    <w:p w14:paraId="7CE8BF38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</w:rPr>
      </w:pPr>
    </w:p>
    <w:p w14:paraId="07FCD03E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0"/>
        <w:rPr>
          <w:rFonts w:ascii="Arial" w:hAnsi="Arial" w:cs="Arial"/>
          <w:w w:val="95"/>
        </w:rPr>
      </w:pPr>
      <w:r w:rsidRPr="00AC02D8">
        <w:rPr>
          <w:rFonts w:ascii="Arial" w:hAnsi="Arial" w:cs="Arial"/>
          <w:w w:val="95"/>
        </w:rPr>
        <w:t>Player</w:t>
      </w:r>
      <w:r w:rsidRPr="00AC02D8">
        <w:rPr>
          <w:rFonts w:ascii="Arial" w:hAnsi="Arial" w:cs="Arial"/>
          <w:spacing w:val="-15"/>
          <w:w w:val="95"/>
        </w:rPr>
        <w:t xml:space="preserve"> </w:t>
      </w:r>
      <w:r w:rsidRPr="00AC02D8">
        <w:rPr>
          <w:rFonts w:ascii="Arial" w:hAnsi="Arial" w:cs="Arial"/>
          <w:w w:val="95"/>
        </w:rPr>
        <w:t>Fees</w:t>
      </w:r>
    </w:p>
    <w:p w14:paraId="08CD889C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848"/>
        <w:rPr>
          <w:rFonts w:ascii="Arial" w:hAnsi="Arial" w:cs="Arial"/>
          <w:b/>
          <w:bCs/>
        </w:rPr>
      </w:pPr>
      <w:r w:rsidRPr="00AC02D8">
        <w:rPr>
          <w:rFonts w:ascii="Arial" w:hAnsi="Arial" w:cs="Arial"/>
          <w:b/>
          <w:bCs/>
        </w:rPr>
        <w:t>Intramural</w:t>
      </w:r>
      <w:r w:rsidRPr="00AC02D8">
        <w:rPr>
          <w:rFonts w:ascii="Arial" w:hAnsi="Arial" w:cs="Arial"/>
          <w:b/>
          <w:bCs/>
          <w:spacing w:val="-20"/>
        </w:rPr>
        <w:t xml:space="preserve"> </w:t>
      </w:r>
      <w:r w:rsidRPr="00AC02D8">
        <w:rPr>
          <w:rFonts w:ascii="Arial" w:hAnsi="Arial" w:cs="Arial"/>
          <w:b/>
          <w:bCs/>
        </w:rPr>
        <w:t>Player</w:t>
      </w:r>
      <w:r w:rsidRPr="00AC02D8">
        <w:rPr>
          <w:rFonts w:ascii="Arial" w:hAnsi="Arial" w:cs="Arial"/>
          <w:b/>
          <w:bCs/>
          <w:spacing w:val="80"/>
          <w:w w:val="150"/>
        </w:rPr>
        <w:t xml:space="preserve">                   </w:t>
      </w:r>
      <w:proofErr w:type="gramStart"/>
      <w:r w:rsidRPr="00AC02D8">
        <w:rPr>
          <w:rFonts w:ascii="Arial" w:hAnsi="Arial" w:cs="Arial"/>
          <w:b/>
          <w:bCs/>
        </w:rPr>
        <w:t>$</w:t>
      </w:r>
      <w:r w:rsidRPr="00AC02D8">
        <w:rPr>
          <w:rFonts w:ascii="Arial" w:hAnsi="Arial" w:cs="Arial"/>
          <w:b/>
          <w:bCs/>
          <w:spacing w:val="55"/>
        </w:rPr>
        <w:t xml:space="preserve">  </w:t>
      </w:r>
      <w:r w:rsidRPr="00AC02D8">
        <w:rPr>
          <w:rFonts w:ascii="Arial" w:hAnsi="Arial" w:cs="Arial"/>
          <w:b/>
          <w:bCs/>
        </w:rPr>
        <w:t>9.75</w:t>
      </w:r>
      <w:proofErr w:type="gramEnd"/>
      <w:r w:rsidRPr="00AC02D8">
        <w:rPr>
          <w:rFonts w:ascii="Arial" w:hAnsi="Arial" w:cs="Arial"/>
          <w:b/>
          <w:bCs/>
          <w:spacing w:val="25"/>
        </w:rPr>
        <w:t xml:space="preserve"> </w:t>
      </w:r>
      <w:r w:rsidRPr="00AC02D8">
        <w:rPr>
          <w:rFonts w:ascii="Arial" w:hAnsi="Arial" w:cs="Arial"/>
          <w:b/>
          <w:bCs/>
        </w:rPr>
        <w:t>per</w:t>
      </w:r>
      <w:r w:rsidRPr="00AC02D8">
        <w:rPr>
          <w:rFonts w:ascii="Arial" w:hAnsi="Arial" w:cs="Arial"/>
          <w:b/>
          <w:bCs/>
          <w:spacing w:val="-16"/>
        </w:rPr>
        <w:t xml:space="preserve"> </w:t>
      </w:r>
      <w:r w:rsidRPr="00AC02D8">
        <w:rPr>
          <w:rFonts w:ascii="Arial" w:hAnsi="Arial" w:cs="Arial"/>
          <w:b/>
          <w:bCs/>
        </w:rPr>
        <w:t>Player</w:t>
      </w:r>
    </w:p>
    <w:p w14:paraId="4FFE70FC" w14:textId="19C48C91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848"/>
        <w:rPr>
          <w:rFonts w:ascii="Arial" w:hAnsi="Arial" w:cs="Arial"/>
          <w:b/>
          <w:bCs/>
        </w:rPr>
      </w:pPr>
      <w:r w:rsidRPr="00AC02D8">
        <w:rPr>
          <w:rFonts w:ascii="Arial" w:hAnsi="Arial" w:cs="Arial"/>
          <w:b/>
          <w:bCs/>
        </w:rPr>
        <w:t>Recreational</w:t>
      </w:r>
      <w:r w:rsidRPr="00AC02D8">
        <w:rPr>
          <w:rFonts w:ascii="Arial" w:hAnsi="Arial" w:cs="Arial"/>
          <w:b/>
          <w:bCs/>
          <w:spacing w:val="-22"/>
        </w:rPr>
        <w:t xml:space="preserve"> </w:t>
      </w:r>
      <w:r w:rsidRPr="00AC02D8">
        <w:rPr>
          <w:rFonts w:ascii="Arial" w:hAnsi="Arial" w:cs="Arial"/>
          <w:b/>
          <w:bCs/>
        </w:rPr>
        <w:t>Player</w:t>
      </w:r>
      <w:r w:rsidRPr="00AC02D8">
        <w:rPr>
          <w:rFonts w:ascii="Arial" w:hAnsi="Arial" w:cs="Arial"/>
          <w:b/>
          <w:bCs/>
          <w:spacing w:val="80"/>
          <w:w w:val="150"/>
        </w:rPr>
        <w:t xml:space="preserve">                 </w:t>
      </w:r>
      <w:r>
        <w:rPr>
          <w:rFonts w:ascii="Arial" w:hAnsi="Arial" w:cs="Arial"/>
          <w:b/>
          <w:bCs/>
          <w:spacing w:val="80"/>
          <w:w w:val="150"/>
        </w:rPr>
        <w:t xml:space="preserve"> </w:t>
      </w:r>
      <w:proofErr w:type="gramStart"/>
      <w:r w:rsidRPr="00AC02D8">
        <w:rPr>
          <w:rFonts w:ascii="Arial" w:hAnsi="Arial" w:cs="Arial"/>
          <w:b/>
          <w:bCs/>
        </w:rPr>
        <w:t>$</w:t>
      </w:r>
      <w:r w:rsidRPr="00AC02D8">
        <w:rPr>
          <w:rFonts w:ascii="Arial" w:hAnsi="Arial" w:cs="Arial"/>
          <w:b/>
          <w:bCs/>
          <w:spacing w:val="53"/>
        </w:rPr>
        <w:t xml:space="preserve">  </w:t>
      </w:r>
      <w:r w:rsidRPr="00AC02D8">
        <w:rPr>
          <w:rFonts w:ascii="Arial" w:hAnsi="Arial" w:cs="Arial"/>
          <w:b/>
          <w:bCs/>
        </w:rPr>
        <w:t>10.75</w:t>
      </w:r>
      <w:proofErr w:type="gramEnd"/>
      <w:r w:rsidRPr="00AC02D8">
        <w:rPr>
          <w:rFonts w:ascii="Arial" w:hAnsi="Arial" w:cs="Arial"/>
          <w:b/>
          <w:bCs/>
          <w:spacing w:val="26"/>
        </w:rPr>
        <w:t xml:space="preserve"> </w:t>
      </w:r>
      <w:r w:rsidRPr="00AC02D8">
        <w:rPr>
          <w:rFonts w:ascii="Arial" w:hAnsi="Arial" w:cs="Arial"/>
          <w:b/>
          <w:bCs/>
        </w:rPr>
        <w:t>per</w:t>
      </w:r>
      <w:r w:rsidRPr="00AC02D8">
        <w:rPr>
          <w:rFonts w:ascii="Arial" w:hAnsi="Arial" w:cs="Arial"/>
          <w:b/>
          <w:bCs/>
          <w:spacing w:val="-16"/>
        </w:rPr>
        <w:t xml:space="preserve"> </w:t>
      </w:r>
      <w:r w:rsidRPr="00AC02D8">
        <w:rPr>
          <w:rFonts w:ascii="Arial" w:hAnsi="Arial" w:cs="Arial"/>
          <w:b/>
          <w:bCs/>
        </w:rPr>
        <w:t>player</w:t>
      </w:r>
    </w:p>
    <w:p w14:paraId="6F4142BE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848"/>
        <w:rPr>
          <w:rFonts w:ascii="Arial" w:hAnsi="Arial" w:cs="Arial"/>
          <w:b/>
          <w:bCs/>
        </w:rPr>
      </w:pPr>
      <w:r w:rsidRPr="00AC02D8">
        <w:rPr>
          <w:rFonts w:ascii="Arial" w:hAnsi="Arial" w:cs="Arial"/>
          <w:b/>
          <w:bCs/>
        </w:rPr>
        <w:t>Travel</w:t>
      </w:r>
      <w:r w:rsidRPr="00AC02D8">
        <w:rPr>
          <w:rFonts w:ascii="Arial" w:hAnsi="Arial" w:cs="Arial"/>
          <w:b/>
          <w:bCs/>
          <w:spacing w:val="-17"/>
        </w:rPr>
        <w:t xml:space="preserve"> </w:t>
      </w:r>
      <w:r w:rsidRPr="00AC02D8">
        <w:rPr>
          <w:rFonts w:ascii="Arial" w:hAnsi="Arial" w:cs="Arial"/>
          <w:b/>
          <w:bCs/>
        </w:rPr>
        <w:t>Player</w:t>
      </w:r>
      <w:r w:rsidRPr="00AC02D8">
        <w:rPr>
          <w:rFonts w:ascii="Arial" w:hAnsi="Arial" w:cs="Arial"/>
          <w:b/>
          <w:bCs/>
          <w:spacing w:val="80"/>
          <w:w w:val="150"/>
        </w:rPr>
        <w:t xml:space="preserve">                      </w:t>
      </w:r>
      <w:proofErr w:type="gramStart"/>
      <w:r w:rsidRPr="00AC02D8">
        <w:rPr>
          <w:rFonts w:ascii="Arial" w:hAnsi="Arial" w:cs="Arial"/>
          <w:b/>
          <w:bCs/>
        </w:rPr>
        <w:t>$</w:t>
      </w:r>
      <w:r w:rsidRPr="00AC02D8">
        <w:rPr>
          <w:rFonts w:ascii="Arial" w:hAnsi="Arial" w:cs="Arial"/>
          <w:b/>
          <w:bCs/>
          <w:spacing w:val="56"/>
        </w:rPr>
        <w:t xml:space="preserve">  </w:t>
      </w:r>
      <w:r w:rsidRPr="00AC02D8">
        <w:rPr>
          <w:rFonts w:ascii="Arial" w:hAnsi="Arial" w:cs="Arial"/>
          <w:b/>
          <w:bCs/>
        </w:rPr>
        <w:t>15.75</w:t>
      </w:r>
      <w:proofErr w:type="gramEnd"/>
      <w:r w:rsidRPr="00AC02D8">
        <w:rPr>
          <w:rFonts w:ascii="Arial" w:hAnsi="Arial" w:cs="Arial"/>
          <w:b/>
          <w:bCs/>
          <w:spacing w:val="28"/>
        </w:rPr>
        <w:t xml:space="preserve"> </w:t>
      </w:r>
      <w:r w:rsidRPr="00AC02D8">
        <w:rPr>
          <w:rFonts w:ascii="Arial" w:hAnsi="Arial" w:cs="Arial"/>
          <w:b/>
          <w:bCs/>
        </w:rPr>
        <w:t>per</w:t>
      </w:r>
      <w:r w:rsidRPr="00AC02D8">
        <w:rPr>
          <w:rFonts w:ascii="Arial" w:hAnsi="Arial" w:cs="Arial"/>
          <w:b/>
          <w:bCs/>
          <w:spacing w:val="-16"/>
        </w:rPr>
        <w:t xml:space="preserve"> </w:t>
      </w:r>
      <w:r w:rsidRPr="00AC02D8">
        <w:rPr>
          <w:rFonts w:ascii="Arial" w:hAnsi="Arial" w:cs="Arial"/>
          <w:b/>
          <w:bCs/>
        </w:rPr>
        <w:t>Player</w:t>
      </w:r>
    </w:p>
    <w:p w14:paraId="35AA7300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848"/>
        <w:rPr>
          <w:rFonts w:ascii="Arial" w:hAnsi="Arial" w:cs="Arial"/>
        </w:rPr>
      </w:pPr>
      <w:r w:rsidRPr="00AC02D8">
        <w:rPr>
          <w:rFonts w:ascii="Arial" w:hAnsi="Arial" w:cs="Arial"/>
        </w:rPr>
        <w:t>Secondary</w:t>
      </w:r>
      <w:r w:rsidRPr="00AC02D8">
        <w:rPr>
          <w:rFonts w:ascii="Arial" w:hAnsi="Arial" w:cs="Arial"/>
          <w:spacing w:val="-22"/>
        </w:rPr>
        <w:t xml:space="preserve"> </w:t>
      </w:r>
      <w:r w:rsidRPr="00AC02D8">
        <w:rPr>
          <w:rFonts w:ascii="Arial" w:hAnsi="Arial" w:cs="Arial"/>
        </w:rPr>
        <w:t>Player</w:t>
      </w:r>
      <w:r w:rsidRPr="00AC02D8">
        <w:rPr>
          <w:rFonts w:ascii="Arial" w:hAnsi="Arial" w:cs="Arial"/>
          <w:spacing w:val="80"/>
          <w:w w:val="150"/>
        </w:rPr>
        <w:t xml:space="preserve">                    </w:t>
      </w:r>
      <w:proofErr w:type="gramStart"/>
      <w:r w:rsidRPr="00AC02D8">
        <w:rPr>
          <w:rFonts w:ascii="Arial" w:hAnsi="Arial" w:cs="Arial"/>
        </w:rPr>
        <w:t>$</w:t>
      </w:r>
      <w:r w:rsidRPr="00AC02D8">
        <w:rPr>
          <w:rFonts w:ascii="Arial" w:hAnsi="Arial" w:cs="Arial"/>
          <w:spacing w:val="57"/>
        </w:rPr>
        <w:t xml:space="preserve">  </w:t>
      </w:r>
      <w:r w:rsidRPr="00AC02D8">
        <w:rPr>
          <w:rFonts w:ascii="Arial" w:hAnsi="Arial" w:cs="Arial"/>
        </w:rPr>
        <w:t>3.00</w:t>
      </w:r>
      <w:proofErr w:type="gramEnd"/>
      <w:r w:rsidRPr="00AC02D8">
        <w:rPr>
          <w:rFonts w:ascii="Arial" w:hAnsi="Arial" w:cs="Arial"/>
          <w:spacing w:val="27"/>
        </w:rPr>
        <w:t xml:space="preserve"> </w:t>
      </w:r>
      <w:r w:rsidRPr="00AC02D8">
        <w:rPr>
          <w:rFonts w:ascii="Arial" w:hAnsi="Arial" w:cs="Arial"/>
        </w:rPr>
        <w:t>per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Player</w:t>
      </w:r>
    </w:p>
    <w:p w14:paraId="670AAA21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</w:rPr>
      </w:pPr>
    </w:p>
    <w:p w14:paraId="1F2D99BE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1"/>
        <w:rPr>
          <w:rFonts w:ascii="Arial" w:hAnsi="Arial" w:cs="Arial"/>
        </w:rPr>
      </w:pPr>
      <w:r w:rsidRPr="00AC02D8">
        <w:rPr>
          <w:rFonts w:ascii="Arial" w:hAnsi="Arial" w:cs="Arial"/>
        </w:rPr>
        <w:t>Player</w:t>
      </w:r>
      <w:r w:rsidRPr="00AC02D8">
        <w:rPr>
          <w:rFonts w:ascii="Arial" w:hAnsi="Arial" w:cs="Arial"/>
          <w:spacing w:val="-21"/>
        </w:rPr>
        <w:t xml:space="preserve"> </w:t>
      </w:r>
      <w:r w:rsidRPr="00AC02D8">
        <w:rPr>
          <w:rFonts w:ascii="Arial" w:hAnsi="Arial" w:cs="Arial"/>
        </w:rPr>
        <w:t>Transfer</w:t>
      </w:r>
      <w:r w:rsidRPr="00AC02D8">
        <w:rPr>
          <w:rFonts w:ascii="Arial" w:hAnsi="Arial" w:cs="Arial"/>
          <w:spacing w:val="-18"/>
        </w:rPr>
        <w:t xml:space="preserve"> </w:t>
      </w:r>
      <w:r w:rsidRPr="00AC02D8">
        <w:rPr>
          <w:rFonts w:ascii="Arial" w:hAnsi="Arial" w:cs="Arial"/>
        </w:rPr>
        <w:t>Fee</w:t>
      </w:r>
      <w:r w:rsidRPr="00AC02D8">
        <w:rPr>
          <w:rFonts w:ascii="Arial" w:hAnsi="Arial" w:cs="Arial"/>
          <w:spacing w:val="80"/>
          <w:w w:val="150"/>
        </w:rPr>
        <w:t xml:space="preserve">                      </w:t>
      </w:r>
      <w:proofErr w:type="gramStart"/>
      <w:r w:rsidRPr="00AC02D8">
        <w:rPr>
          <w:rFonts w:ascii="Arial" w:hAnsi="Arial" w:cs="Arial"/>
        </w:rPr>
        <w:t>$</w:t>
      </w:r>
      <w:r w:rsidRPr="00AC02D8">
        <w:rPr>
          <w:rFonts w:ascii="Arial" w:hAnsi="Arial" w:cs="Arial"/>
          <w:spacing w:val="57"/>
        </w:rPr>
        <w:t xml:space="preserve">  </w:t>
      </w:r>
      <w:r w:rsidRPr="00AC02D8">
        <w:rPr>
          <w:rFonts w:ascii="Arial" w:hAnsi="Arial" w:cs="Arial"/>
        </w:rPr>
        <w:t>1.00</w:t>
      </w:r>
      <w:proofErr w:type="gramEnd"/>
      <w:r w:rsidRPr="00AC02D8">
        <w:rPr>
          <w:rFonts w:ascii="Arial" w:hAnsi="Arial" w:cs="Arial"/>
          <w:spacing w:val="27"/>
        </w:rPr>
        <w:t xml:space="preserve"> </w:t>
      </w:r>
      <w:r w:rsidRPr="00AC02D8">
        <w:rPr>
          <w:rFonts w:ascii="Arial" w:hAnsi="Arial" w:cs="Arial"/>
        </w:rPr>
        <w:t>per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Player</w:t>
      </w:r>
    </w:p>
    <w:p w14:paraId="336FDB20" w14:textId="24514476" w:rsidR="00AC02D8" w:rsidRDefault="00AC02D8" w:rsidP="00AC02D8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201"/>
        <w:rPr>
          <w:rFonts w:ascii="Arial" w:hAnsi="Arial" w:cs="Arial"/>
        </w:rPr>
      </w:pPr>
      <w:r w:rsidRPr="00AC02D8">
        <w:rPr>
          <w:rFonts w:ascii="Arial" w:hAnsi="Arial" w:cs="Arial"/>
        </w:rPr>
        <w:t>Player</w:t>
      </w:r>
      <w:r w:rsidRPr="00AC02D8">
        <w:rPr>
          <w:rFonts w:ascii="Arial" w:hAnsi="Arial" w:cs="Arial"/>
          <w:spacing w:val="-19"/>
        </w:rPr>
        <w:t xml:space="preserve"> </w:t>
      </w:r>
      <w:r w:rsidRPr="00AC02D8">
        <w:rPr>
          <w:rFonts w:ascii="Arial" w:hAnsi="Arial" w:cs="Arial"/>
        </w:rPr>
        <w:t>Release</w:t>
      </w:r>
      <w:r w:rsidRPr="00AC02D8">
        <w:rPr>
          <w:rFonts w:ascii="Arial" w:hAnsi="Arial" w:cs="Arial"/>
          <w:spacing w:val="-18"/>
        </w:rPr>
        <w:t xml:space="preserve"> </w:t>
      </w:r>
      <w:r w:rsidRPr="00AC02D8">
        <w:rPr>
          <w:rFonts w:ascii="Arial" w:hAnsi="Arial" w:cs="Arial"/>
        </w:rPr>
        <w:t>Fee</w:t>
      </w:r>
      <w:r w:rsidRPr="00AC02D8">
        <w:rPr>
          <w:rFonts w:ascii="Arial" w:hAnsi="Arial" w:cs="Arial"/>
          <w:spacing w:val="80"/>
          <w:w w:val="150"/>
        </w:rPr>
        <w:t xml:space="preserve">                      </w:t>
      </w:r>
      <w:proofErr w:type="gramStart"/>
      <w:r w:rsidRPr="00AC02D8">
        <w:rPr>
          <w:rFonts w:ascii="Arial" w:hAnsi="Arial" w:cs="Arial"/>
        </w:rPr>
        <w:t>$</w:t>
      </w:r>
      <w:r w:rsidRPr="00AC02D8">
        <w:rPr>
          <w:rFonts w:ascii="Arial" w:hAnsi="Arial" w:cs="Arial"/>
          <w:spacing w:val="56"/>
        </w:rPr>
        <w:t xml:space="preserve">  </w:t>
      </w:r>
      <w:r w:rsidRPr="00AC02D8">
        <w:rPr>
          <w:rFonts w:ascii="Arial" w:hAnsi="Arial" w:cs="Arial"/>
        </w:rPr>
        <w:t>1.00</w:t>
      </w:r>
      <w:proofErr w:type="gramEnd"/>
      <w:r w:rsidRPr="00AC02D8">
        <w:rPr>
          <w:rFonts w:ascii="Arial" w:hAnsi="Arial" w:cs="Arial"/>
          <w:spacing w:val="26"/>
        </w:rPr>
        <w:t xml:space="preserve"> </w:t>
      </w:r>
      <w:r w:rsidRPr="00AC02D8">
        <w:rPr>
          <w:rFonts w:ascii="Arial" w:hAnsi="Arial" w:cs="Arial"/>
        </w:rPr>
        <w:t>per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Player</w:t>
      </w:r>
    </w:p>
    <w:p w14:paraId="369820CE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201"/>
        <w:rPr>
          <w:rFonts w:ascii="Arial" w:hAnsi="Arial" w:cs="Arial"/>
        </w:rPr>
      </w:pPr>
    </w:p>
    <w:p w14:paraId="653630F1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60" w:after="0" w:line="254" w:lineRule="auto"/>
        <w:ind w:left="649" w:right="2811" w:hanging="649"/>
        <w:rPr>
          <w:rFonts w:ascii="Arial" w:hAnsi="Arial" w:cs="Arial"/>
          <w:w w:val="90"/>
        </w:rPr>
      </w:pPr>
      <w:r w:rsidRPr="00AC02D8">
        <w:rPr>
          <w:rFonts w:ascii="Arial" w:hAnsi="Arial" w:cs="Arial"/>
          <w:w w:val="90"/>
        </w:rPr>
        <w:t>Special</w:t>
      </w:r>
      <w:r w:rsidRPr="00AC02D8">
        <w:rPr>
          <w:rFonts w:ascii="Arial" w:hAnsi="Arial" w:cs="Arial"/>
          <w:spacing w:val="-10"/>
          <w:w w:val="90"/>
        </w:rPr>
        <w:t xml:space="preserve"> </w:t>
      </w:r>
      <w:r w:rsidRPr="00AC02D8">
        <w:rPr>
          <w:rFonts w:ascii="Arial" w:hAnsi="Arial" w:cs="Arial"/>
          <w:w w:val="90"/>
        </w:rPr>
        <w:t>Teams/Player</w:t>
      </w:r>
      <w:r w:rsidRPr="00AC02D8">
        <w:rPr>
          <w:rFonts w:ascii="Arial" w:hAnsi="Arial" w:cs="Arial"/>
          <w:spacing w:val="-13"/>
          <w:w w:val="90"/>
        </w:rPr>
        <w:t xml:space="preserve"> </w:t>
      </w:r>
      <w:r w:rsidRPr="00AC02D8">
        <w:rPr>
          <w:rFonts w:ascii="Arial" w:hAnsi="Arial" w:cs="Arial"/>
          <w:w w:val="90"/>
        </w:rPr>
        <w:t>Card</w:t>
      </w:r>
      <w:r w:rsidRPr="00AC02D8">
        <w:rPr>
          <w:rFonts w:ascii="Arial" w:hAnsi="Arial" w:cs="Arial"/>
          <w:spacing w:val="-13"/>
          <w:w w:val="90"/>
        </w:rPr>
        <w:t xml:space="preserve"> </w:t>
      </w:r>
      <w:r w:rsidRPr="00AC02D8">
        <w:rPr>
          <w:rFonts w:ascii="Arial" w:hAnsi="Arial" w:cs="Arial"/>
          <w:w w:val="90"/>
        </w:rPr>
        <w:t>Fees</w:t>
      </w:r>
      <w:r w:rsidRPr="00AC02D8">
        <w:rPr>
          <w:rFonts w:ascii="Arial" w:hAnsi="Arial" w:cs="Arial"/>
          <w:spacing w:val="-5"/>
          <w:w w:val="90"/>
        </w:rPr>
        <w:t xml:space="preserve"> </w:t>
      </w:r>
      <w:r w:rsidRPr="00AC02D8">
        <w:rPr>
          <w:rFonts w:ascii="Arial" w:hAnsi="Arial" w:cs="Arial"/>
          <w:w w:val="90"/>
        </w:rPr>
        <w:t>Export</w:t>
      </w:r>
      <w:r w:rsidRPr="00AC02D8">
        <w:rPr>
          <w:rFonts w:ascii="Arial" w:hAnsi="Arial" w:cs="Arial"/>
          <w:spacing w:val="-5"/>
          <w:w w:val="90"/>
        </w:rPr>
        <w:t xml:space="preserve"> </w:t>
      </w:r>
      <w:r w:rsidRPr="00AC02D8">
        <w:rPr>
          <w:rFonts w:ascii="Arial" w:hAnsi="Arial" w:cs="Arial"/>
          <w:w w:val="90"/>
        </w:rPr>
        <w:t>Team</w:t>
      </w:r>
      <w:r w:rsidRPr="00AC02D8">
        <w:rPr>
          <w:rFonts w:ascii="Arial" w:hAnsi="Arial" w:cs="Arial"/>
          <w:spacing w:val="-2"/>
          <w:w w:val="90"/>
        </w:rPr>
        <w:t xml:space="preserve"> </w:t>
      </w:r>
      <w:r w:rsidRPr="00AC02D8">
        <w:rPr>
          <w:rFonts w:ascii="Arial" w:hAnsi="Arial" w:cs="Arial"/>
          <w:w w:val="90"/>
        </w:rPr>
        <w:t>Fee Tournament</w:t>
      </w:r>
      <w:r w:rsidRPr="00AC02D8">
        <w:rPr>
          <w:rFonts w:ascii="Arial" w:hAnsi="Arial" w:cs="Arial"/>
          <w:spacing w:val="-18"/>
          <w:w w:val="90"/>
        </w:rPr>
        <w:t xml:space="preserve"> </w:t>
      </w:r>
      <w:r w:rsidRPr="00AC02D8">
        <w:rPr>
          <w:rFonts w:ascii="Arial" w:hAnsi="Arial" w:cs="Arial"/>
          <w:w w:val="90"/>
        </w:rPr>
        <w:t>Team</w:t>
      </w:r>
      <w:r w:rsidRPr="00AC02D8">
        <w:rPr>
          <w:rFonts w:ascii="Arial" w:hAnsi="Arial" w:cs="Arial"/>
          <w:spacing w:val="-16"/>
          <w:w w:val="90"/>
        </w:rPr>
        <w:t xml:space="preserve"> </w:t>
      </w:r>
      <w:r w:rsidRPr="00AC02D8">
        <w:rPr>
          <w:rFonts w:ascii="Arial" w:hAnsi="Arial" w:cs="Arial"/>
          <w:w w:val="90"/>
        </w:rPr>
        <w:t>Fee Direct</w:t>
      </w:r>
      <w:r w:rsidRPr="00AC02D8">
        <w:rPr>
          <w:rFonts w:ascii="Arial" w:hAnsi="Arial" w:cs="Arial"/>
          <w:spacing w:val="-3"/>
          <w:w w:val="90"/>
        </w:rPr>
        <w:t xml:space="preserve"> </w:t>
      </w:r>
      <w:r w:rsidRPr="00AC02D8">
        <w:rPr>
          <w:rFonts w:ascii="Arial" w:hAnsi="Arial" w:cs="Arial"/>
          <w:w w:val="90"/>
        </w:rPr>
        <w:t>Player</w:t>
      </w:r>
      <w:r w:rsidRPr="00AC02D8">
        <w:rPr>
          <w:rFonts w:ascii="Arial" w:hAnsi="Arial" w:cs="Arial"/>
          <w:spacing w:val="-6"/>
          <w:w w:val="90"/>
        </w:rPr>
        <w:t xml:space="preserve"> </w:t>
      </w:r>
      <w:r w:rsidRPr="00AC02D8">
        <w:rPr>
          <w:rFonts w:ascii="Arial" w:hAnsi="Arial" w:cs="Arial"/>
          <w:w w:val="90"/>
        </w:rPr>
        <w:t>Fee</w:t>
      </w:r>
      <w:r w:rsidRPr="00AC02D8">
        <w:rPr>
          <w:rFonts w:ascii="Arial" w:hAnsi="Arial" w:cs="Arial"/>
          <w:spacing w:val="40"/>
        </w:rPr>
        <w:t xml:space="preserve"> </w:t>
      </w:r>
      <w:r w:rsidRPr="00AC02D8">
        <w:rPr>
          <w:rFonts w:ascii="Arial" w:hAnsi="Arial" w:cs="Arial"/>
          <w:w w:val="90"/>
        </w:rPr>
        <w:t>Export</w:t>
      </w:r>
      <w:r w:rsidRPr="00AC02D8">
        <w:rPr>
          <w:rFonts w:ascii="Arial" w:hAnsi="Arial" w:cs="Arial"/>
          <w:spacing w:val="-5"/>
          <w:w w:val="90"/>
        </w:rPr>
        <w:t xml:space="preserve"> </w:t>
      </w:r>
      <w:r w:rsidRPr="00AC02D8">
        <w:rPr>
          <w:rFonts w:ascii="Arial" w:hAnsi="Arial" w:cs="Arial"/>
          <w:w w:val="90"/>
        </w:rPr>
        <w:t>Player</w:t>
      </w:r>
      <w:r w:rsidRPr="00AC02D8">
        <w:rPr>
          <w:rFonts w:ascii="Arial" w:hAnsi="Arial" w:cs="Arial"/>
          <w:spacing w:val="-6"/>
          <w:w w:val="90"/>
        </w:rPr>
        <w:t xml:space="preserve"> </w:t>
      </w:r>
      <w:r w:rsidRPr="00AC02D8">
        <w:rPr>
          <w:rFonts w:ascii="Arial" w:hAnsi="Arial" w:cs="Arial"/>
          <w:w w:val="90"/>
        </w:rPr>
        <w:t>Fee</w:t>
      </w:r>
    </w:p>
    <w:p w14:paraId="6B0070FA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w w:val="90"/>
          <w:sz w:val="24"/>
          <w:szCs w:val="24"/>
        </w:rPr>
      </w:pPr>
      <w:r w:rsidRPr="00AC02D8">
        <w:rPr>
          <w:rFonts w:ascii="Arial" w:hAnsi="Arial" w:cs="Arial"/>
          <w:w w:val="90"/>
          <w:sz w:val="24"/>
          <w:szCs w:val="24"/>
        </w:rPr>
        <w:t>Registration Fees and Player Database are due on or before:</w:t>
      </w:r>
    </w:p>
    <w:p w14:paraId="0AFB2873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8"/>
        <w:rPr>
          <w:rFonts w:ascii="Arial" w:hAnsi="Arial" w:cs="Arial"/>
        </w:rPr>
      </w:pPr>
      <w:r w:rsidRPr="00AC02D8">
        <w:rPr>
          <w:rFonts w:ascii="Arial" w:hAnsi="Arial" w:cs="Arial"/>
        </w:rPr>
        <w:t>$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275.00</w:t>
      </w:r>
      <w:r w:rsidRPr="00AC02D8">
        <w:rPr>
          <w:rFonts w:ascii="Arial" w:hAnsi="Arial" w:cs="Arial"/>
          <w:spacing w:val="28"/>
        </w:rPr>
        <w:t xml:space="preserve"> </w:t>
      </w:r>
      <w:r w:rsidRPr="00AC02D8">
        <w:rPr>
          <w:rFonts w:ascii="Arial" w:hAnsi="Arial" w:cs="Arial"/>
        </w:rPr>
        <w:t>per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Team</w:t>
      </w:r>
    </w:p>
    <w:p w14:paraId="604B808B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8"/>
        <w:rPr>
          <w:rFonts w:ascii="Arial" w:hAnsi="Arial" w:cs="Arial"/>
        </w:rPr>
      </w:pPr>
      <w:r w:rsidRPr="00AC02D8">
        <w:rPr>
          <w:rFonts w:ascii="Arial" w:hAnsi="Arial" w:cs="Arial"/>
        </w:rPr>
        <w:t>$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175.00</w:t>
      </w:r>
      <w:r w:rsidRPr="00AC02D8">
        <w:rPr>
          <w:rFonts w:ascii="Arial" w:hAnsi="Arial" w:cs="Arial"/>
          <w:spacing w:val="17"/>
        </w:rPr>
        <w:t xml:space="preserve"> </w:t>
      </w:r>
      <w:r w:rsidRPr="00AC02D8">
        <w:rPr>
          <w:rFonts w:ascii="Arial" w:hAnsi="Arial" w:cs="Arial"/>
        </w:rPr>
        <w:t>per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Team</w:t>
      </w:r>
    </w:p>
    <w:p w14:paraId="4B8F3A40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"/>
        <w:rPr>
          <w:rFonts w:ascii="Arial" w:hAnsi="Arial" w:cs="Arial"/>
        </w:rPr>
      </w:pPr>
      <w:r w:rsidRPr="00AC02D8">
        <w:rPr>
          <w:rFonts w:ascii="Arial" w:hAnsi="Arial" w:cs="Arial"/>
        </w:rPr>
        <w:t>$</w:t>
      </w:r>
      <w:r w:rsidRPr="00AC02D8">
        <w:rPr>
          <w:rFonts w:ascii="Arial" w:hAnsi="Arial" w:cs="Arial"/>
          <w:spacing w:val="80"/>
        </w:rPr>
        <w:t xml:space="preserve"> </w:t>
      </w:r>
      <w:r w:rsidRPr="00AC02D8">
        <w:rPr>
          <w:rFonts w:ascii="Arial" w:hAnsi="Arial" w:cs="Arial"/>
        </w:rPr>
        <w:t>25.00</w:t>
      </w:r>
      <w:r w:rsidRPr="00AC02D8">
        <w:rPr>
          <w:rFonts w:ascii="Arial" w:hAnsi="Arial" w:cs="Arial"/>
          <w:spacing w:val="35"/>
        </w:rPr>
        <w:t xml:space="preserve"> </w:t>
      </w:r>
      <w:r w:rsidRPr="00AC02D8">
        <w:rPr>
          <w:rFonts w:ascii="Arial" w:hAnsi="Arial" w:cs="Arial"/>
        </w:rPr>
        <w:t>per</w:t>
      </w:r>
      <w:r w:rsidRPr="00AC02D8">
        <w:rPr>
          <w:rFonts w:ascii="Arial" w:hAnsi="Arial" w:cs="Arial"/>
          <w:spacing w:val="-14"/>
        </w:rPr>
        <w:t xml:space="preserve"> </w:t>
      </w:r>
      <w:r w:rsidRPr="00AC02D8">
        <w:rPr>
          <w:rFonts w:ascii="Arial" w:hAnsi="Arial" w:cs="Arial"/>
        </w:rPr>
        <w:t>Player</w:t>
      </w:r>
    </w:p>
    <w:p w14:paraId="50BA765A" w14:textId="77777777" w:rsidR="00AC02D8" w:rsidRDefault="00AC02D8" w:rsidP="00AC02D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02D8">
        <w:rPr>
          <w:rFonts w:ascii="Arial" w:hAnsi="Arial" w:cs="Arial"/>
        </w:rPr>
        <w:t>$</w:t>
      </w:r>
      <w:r w:rsidRPr="00AC02D8">
        <w:rPr>
          <w:rFonts w:ascii="Arial" w:hAnsi="Arial" w:cs="Arial"/>
          <w:spacing w:val="40"/>
        </w:rPr>
        <w:t xml:space="preserve"> </w:t>
      </w:r>
      <w:r w:rsidRPr="00AC02D8">
        <w:rPr>
          <w:rFonts w:ascii="Arial" w:hAnsi="Arial" w:cs="Arial"/>
        </w:rPr>
        <w:t>25.00</w:t>
      </w:r>
      <w:r w:rsidRPr="00AC02D8">
        <w:rPr>
          <w:rFonts w:ascii="Arial" w:hAnsi="Arial" w:cs="Arial"/>
          <w:spacing w:val="80"/>
        </w:rPr>
        <w:t xml:space="preserve"> </w:t>
      </w:r>
      <w:r w:rsidRPr="00AC02D8">
        <w:rPr>
          <w:rFonts w:ascii="Arial" w:hAnsi="Arial" w:cs="Arial"/>
        </w:rPr>
        <w:t>per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</w:rPr>
        <w:t>Player</w:t>
      </w:r>
    </w:p>
    <w:p w14:paraId="7EAB3141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5B3104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088"/>
        <w:gridCol w:w="2126"/>
        <w:gridCol w:w="1935"/>
      </w:tblGrid>
      <w:tr w:rsidR="00AC02D8" w:rsidRPr="00AC02D8" w14:paraId="2844B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742384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6" w:lineRule="exact"/>
              <w:ind w:left="187"/>
              <w:rPr>
                <w:rFonts w:ascii="Arial" w:hAnsi="Arial" w:cs="Arial"/>
                <w:color w:val="FF0000"/>
              </w:rPr>
            </w:pPr>
            <w:r w:rsidRPr="00AC02D8">
              <w:rPr>
                <w:rFonts w:ascii="Arial" w:hAnsi="Arial" w:cs="Arial"/>
                <w:color w:val="FF0000"/>
              </w:rPr>
              <w:t>September</w:t>
            </w:r>
            <w:r w:rsidRPr="00AC02D8">
              <w:rPr>
                <w:rFonts w:ascii="Arial" w:hAnsi="Arial" w:cs="Arial"/>
                <w:color w:val="FF0000"/>
                <w:spacing w:val="-21"/>
              </w:rPr>
              <w:t xml:space="preserve"> </w:t>
            </w:r>
            <w:r w:rsidRPr="00AC02D8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38095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6" w:lineRule="exact"/>
              <w:ind w:left="453"/>
              <w:rPr>
                <w:rFonts w:ascii="Arial" w:hAnsi="Arial" w:cs="Arial"/>
                <w:color w:val="FF0000"/>
              </w:rPr>
            </w:pPr>
            <w:r w:rsidRPr="00AC02D8">
              <w:rPr>
                <w:rFonts w:ascii="Arial" w:hAnsi="Arial" w:cs="Arial"/>
                <w:color w:val="FF0000"/>
              </w:rPr>
              <w:t>December</w:t>
            </w:r>
            <w:r w:rsidRPr="00AC02D8">
              <w:rPr>
                <w:rFonts w:ascii="Arial" w:hAnsi="Arial" w:cs="Arial"/>
                <w:color w:val="FF0000"/>
                <w:spacing w:val="-21"/>
              </w:rPr>
              <w:t xml:space="preserve"> </w:t>
            </w:r>
            <w:r w:rsidRPr="00AC02D8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890E5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6" w:lineRule="exact"/>
              <w:ind w:left="642"/>
              <w:rPr>
                <w:rFonts w:ascii="Arial" w:hAnsi="Arial" w:cs="Arial"/>
                <w:color w:val="FF0000"/>
              </w:rPr>
            </w:pPr>
            <w:r w:rsidRPr="00AC02D8">
              <w:rPr>
                <w:rFonts w:ascii="Arial" w:hAnsi="Arial" w:cs="Arial"/>
                <w:color w:val="FF0000"/>
              </w:rPr>
              <w:t>March</w:t>
            </w:r>
            <w:r w:rsidRPr="00AC02D8">
              <w:rPr>
                <w:rFonts w:ascii="Arial" w:hAnsi="Arial" w:cs="Arial"/>
                <w:color w:val="FF0000"/>
                <w:spacing w:val="-18"/>
              </w:rPr>
              <w:t xml:space="preserve"> </w:t>
            </w:r>
            <w:r w:rsidRPr="00AC02D8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D9D9D9"/>
          </w:tcPr>
          <w:p w14:paraId="6F0B86F1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6" w:lineRule="exact"/>
              <w:ind w:left="700"/>
              <w:rPr>
                <w:rFonts w:ascii="Arial" w:hAnsi="Arial" w:cs="Arial"/>
                <w:color w:val="FF0000"/>
              </w:rPr>
            </w:pPr>
            <w:r w:rsidRPr="00AC02D8">
              <w:rPr>
                <w:rFonts w:ascii="Arial" w:hAnsi="Arial" w:cs="Arial"/>
                <w:color w:val="FF0000"/>
              </w:rPr>
              <w:t>June</w:t>
            </w:r>
            <w:r w:rsidRPr="00AC02D8">
              <w:rPr>
                <w:rFonts w:ascii="Arial" w:hAnsi="Arial" w:cs="Arial"/>
                <w:color w:val="FF0000"/>
                <w:spacing w:val="-10"/>
              </w:rPr>
              <w:t xml:space="preserve"> </w:t>
            </w:r>
            <w:r w:rsidRPr="00AC02D8">
              <w:rPr>
                <w:rFonts w:ascii="Arial" w:hAnsi="Arial" w:cs="Arial"/>
                <w:color w:val="FF0000"/>
              </w:rPr>
              <w:t>15</w:t>
            </w:r>
          </w:p>
        </w:tc>
      </w:tr>
      <w:tr w:rsidR="00AC02D8" w:rsidRPr="00AC02D8" w14:paraId="1B94BB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2D8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52" w:lineRule="exact"/>
              <w:ind w:left="333" w:firstLine="12"/>
              <w:rPr>
                <w:rFonts w:ascii="Arial" w:hAnsi="Arial" w:cs="Arial"/>
                <w:spacing w:val="-2"/>
                <w:w w:val="90"/>
              </w:rPr>
            </w:pPr>
            <w:r w:rsidRPr="00AC02D8">
              <w:rPr>
                <w:rFonts w:ascii="Arial" w:hAnsi="Arial" w:cs="Arial"/>
                <w:spacing w:val="-2"/>
                <w:w w:val="90"/>
              </w:rPr>
              <w:t>Primary</w:t>
            </w:r>
            <w:r w:rsidRPr="00AC02D8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AC02D8">
              <w:rPr>
                <w:rFonts w:ascii="Arial" w:hAnsi="Arial" w:cs="Arial"/>
                <w:spacing w:val="-2"/>
                <w:w w:val="90"/>
              </w:rPr>
              <w:t>Fall Registration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92DE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52" w:lineRule="exact"/>
              <w:ind w:left="273" w:right="11" w:hanging="27"/>
              <w:rPr>
                <w:rFonts w:ascii="Arial" w:hAnsi="Arial" w:cs="Arial"/>
                <w:w w:val="90"/>
              </w:rPr>
            </w:pPr>
            <w:r w:rsidRPr="00AC02D8">
              <w:rPr>
                <w:rFonts w:ascii="Arial" w:hAnsi="Arial" w:cs="Arial"/>
                <w:spacing w:val="-2"/>
                <w:w w:val="90"/>
              </w:rPr>
              <w:t>Additional</w:t>
            </w:r>
            <w:r w:rsidRPr="00AC02D8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AC02D8">
              <w:rPr>
                <w:rFonts w:ascii="Arial" w:hAnsi="Arial" w:cs="Arial"/>
                <w:spacing w:val="-2"/>
                <w:w w:val="90"/>
              </w:rPr>
              <w:t xml:space="preserve">Changes </w:t>
            </w:r>
            <w:r w:rsidRPr="00AC02D8">
              <w:rPr>
                <w:rFonts w:ascii="Arial" w:hAnsi="Arial" w:cs="Arial"/>
                <w:w w:val="90"/>
              </w:rPr>
              <w:t>to</w:t>
            </w:r>
            <w:r w:rsidRPr="00AC02D8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AC02D8">
              <w:rPr>
                <w:rFonts w:ascii="Arial" w:hAnsi="Arial" w:cs="Arial"/>
                <w:w w:val="90"/>
              </w:rPr>
              <w:t>Fall</w:t>
            </w:r>
            <w:r w:rsidRPr="00AC02D8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AC02D8">
              <w:rPr>
                <w:rFonts w:ascii="Arial" w:hAnsi="Arial" w:cs="Arial"/>
                <w:w w:val="90"/>
              </w:rPr>
              <w:t>Registration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25CB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52" w:lineRule="exact"/>
              <w:ind w:left="587" w:right="351" w:hanging="118"/>
              <w:rPr>
                <w:rFonts w:ascii="Arial" w:hAnsi="Arial" w:cs="Arial"/>
                <w:spacing w:val="-2"/>
              </w:rPr>
            </w:pPr>
            <w:r w:rsidRPr="00AC02D8">
              <w:rPr>
                <w:rFonts w:ascii="Arial" w:hAnsi="Arial" w:cs="Arial"/>
                <w:spacing w:val="-2"/>
                <w:w w:val="90"/>
              </w:rPr>
              <w:t>Primary</w:t>
            </w:r>
            <w:r w:rsidRPr="00AC02D8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AC02D8">
              <w:rPr>
                <w:rFonts w:ascii="Arial" w:hAnsi="Arial" w:cs="Arial"/>
                <w:spacing w:val="-2"/>
                <w:w w:val="90"/>
              </w:rPr>
              <w:t xml:space="preserve">Spring </w:t>
            </w:r>
            <w:r w:rsidRPr="00AC02D8">
              <w:rPr>
                <w:rFonts w:ascii="Arial" w:hAnsi="Arial" w:cs="Arial"/>
                <w:spacing w:val="-2"/>
              </w:rPr>
              <w:t>Registration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B9699BD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52" w:lineRule="exact"/>
              <w:ind w:left="695" w:right="188" w:hanging="204"/>
              <w:rPr>
                <w:rFonts w:ascii="Arial" w:hAnsi="Arial" w:cs="Arial"/>
                <w:w w:val="95"/>
              </w:rPr>
            </w:pPr>
            <w:r w:rsidRPr="00AC02D8">
              <w:rPr>
                <w:rFonts w:ascii="Arial" w:hAnsi="Arial" w:cs="Arial"/>
                <w:w w:val="85"/>
              </w:rPr>
              <w:t>Final</w:t>
            </w:r>
            <w:r w:rsidRPr="00AC02D8">
              <w:rPr>
                <w:rFonts w:ascii="Arial" w:hAnsi="Arial" w:cs="Arial"/>
                <w:spacing w:val="-7"/>
                <w:w w:val="85"/>
              </w:rPr>
              <w:t xml:space="preserve"> </w:t>
            </w:r>
            <w:r w:rsidRPr="00AC02D8">
              <w:rPr>
                <w:rFonts w:ascii="Arial" w:hAnsi="Arial" w:cs="Arial"/>
                <w:w w:val="85"/>
              </w:rPr>
              <w:t xml:space="preserve">Seasonal </w:t>
            </w:r>
            <w:r w:rsidRPr="00AC02D8">
              <w:rPr>
                <w:rFonts w:ascii="Arial" w:hAnsi="Arial" w:cs="Arial"/>
                <w:w w:val="95"/>
              </w:rPr>
              <w:t>Year</w:t>
            </w:r>
            <w:r w:rsidRPr="00AC02D8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AC02D8">
              <w:rPr>
                <w:rFonts w:ascii="Arial" w:hAnsi="Arial" w:cs="Arial"/>
                <w:w w:val="95"/>
              </w:rPr>
              <w:t>Fees</w:t>
            </w:r>
          </w:p>
        </w:tc>
      </w:tr>
    </w:tbl>
    <w:p w14:paraId="33FB66BE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</w:p>
    <w:p w14:paraId="4EA15E77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5" w:after="50" w:line="240" w:lineRule="auto"/>
        <w:ind w:left="100"/>
        <w:rPr>
          <w:rFonts w:ascii="Arial" w:hAnsi="Arial" w:cs="Arial"/>
          <w:w w:val="85"/>
          <w:sz w:val="24"/>
          <w:szCs w:val="24"/>
        </w:rPr>
      </w:pPr>
      <w:r w:rsidRPr="00AC02D8">
        <w:rPr>
          <w:rFonts w:ascii="Arial" w:hAnsi="Arial" w:cs="Arial"/>
          <w:w w:val="85"/>
          <w:sz w:val="24"/>
          <w:szCs w:val="24"/>
        </w:rPr>
        <w:t>FINES/LATE</w:t>
      </w:r>
      <w:r w:rsidRPr="00AC02D8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AC02D8">
        <w:rPr>
          <w:rFonts w:ascii="Arial" w:hAnsi="Arial" w:cs="Arial"/>
          <w:w w:val="85"/>
          <w:sz w:val="24"/>
          <w:szCs w:val="24"/>
        </w:rPr>
        <w:t>FEES:</w:t>
      </w: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311"/>
        <w:gridCol w:w="1247"/>
      </w:tblGrid>
      <w:tr w:rsidR="00AC02D8" w:rsidRPr="00AC02D8" w14:paraId="2E126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1D419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left="69"/>
              <w:rPr>
                <w:rFonts w:ascii="Arial" w:hAnsi="Arial" w:cs="Arial"/>
                <w:spacing w:val="-6"/>
              </w:rPr>
            </w:pPr>
            <w:r w:rsidRPr="00AC02D8">
              <w:rPr>
                <w:rFonts w:ascii="Arial" w:hAnsi="Arial" w:cs="Arial"/>
                <w:spacing w:val="-6"/>
              </w:rPr>
              <w:t>Late</w:t>
            </w:r>
            <w:r w:rsidRPr="00AC02D8">
              <w:rPr>
                <w:rFonts w:ascii="Arial" w:hAnsi="Arial" w:cs="Arial"/>
                <w:spacing w:val="-11"/>
              </w:rPr>
              <w:t xml:space="preserve"> </w:t>
            </w:r>
            <w:r w:rsidRPr="00AC02D8">
              <w:rPr>
                <w:rFonts w:ascii="Arial" w:hAnsi="Arial" w:cs="Arial"/>
                <w:spacing w:val="-6"/>
              </w:rPr>
              <w:t>Registration</w:t>
            </w:r>
            <w:r w:rsidRPr="00AC02D8">
              <w:rPr>
                <w:rFonts w:ascii="Arial" w:hAnsi="Arial" w:cs="Arial"/>
                <w:spacing w:val="-12"/>
              </w:rPr>
              <w:t xml:space="preserve"> </w:t>
            </w:r>
            <w:r w:rsidRPr="00AC02D8">
              <w:rPr>
                <w:rFonts w:ascii="Arial" w:hAnsi="Arial" w:cs="Arial"/>
                <w:spacing w:val="-6"/>
              </w:rPr>
              <w:t>Payment</w:t>
            </w:r>
            <w:r w:rsidRPr="00AC02D8">
              <w:rPr>
                <w:rFonts w:ascii="Arial" w:hAnsi="Arial" w:cs="Arial"/>
                <w:spacing w:val="-11"/>
              </w:rPr>
              <w:t xml:space="preserve"> </w:t>
            </w:r>
            <w:r w:rsidRPr="00AC02D8">
              <w:rPr>
                <w:rFonts w:ascii="Arial" w:hAnsi="Arial" w:cs="Arial"/>
                <w:spacing w:val="-6"/>
              </w:rPr>
              <w:t>and/or</w:t>
            </w:r>
            <w:r w:rsidRPr="00AC02D8">
              <w:rPr>
                <w:rFonts w:ascii="Arial" w:hAnsi="Arial" w:cs="Arial"/>
                <w:spacing w:val="-12"/>
              </w:rPr>
              <w:t xml:space="preserve"> </w:t>
            </w:r>
            <w:r w:rsidRPr="00AC02D8">
              <w:rPr>
                <w:rFonts w:ascii="Arial" w:hAnsi="Arial" w:cs="Arial"/>
                <w:spacing w:val="-6"/>
              </w:rPr>
              <w:t>Player</w:t>
            </w:r>
            <w:r w:rsidRPr="00AC02D8">
              <w:rPr>
                <w:rFonts w:ascii="Arial" w:hAnsi="Arial" w:cs="Arial"/>
                <w:spacing w:val="-12"/>
              </w:rPr>
              <w:t xml:space="preserve"> </w:t>
            </w:r>
            <w:r w:rsidRPr="00AC02D8">
              <w:rPr>
                <w:rFonts w:ascii="Arial" w:hAnsi="Arial" w:cs="Arial"/>
                <w:spacing w:val="-6"/>
              </w:rPr>
              <w:t>Database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286E5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DC16E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12" w:lineRule="exact"/>
              <w:ind w:right="51"/>
              <w:jc w:val="right"/>
              <w:rPr>
                <w:rFonts w:ascii="Arial" w:hAnsi="Arial" w:cs="Arial"/>
              </w:rPr>
            </w:pPr>
            <w:r w:rsidRPr="00AC02D8">
              <w:rPr>
                <w:rFonts w:ascii="Arial" w:hAnsi="Arial" w:cs="Arial"/>
              </w:rPr>
              <w:t>$ 250.00</w:t>
            </w:r>
          </w:p>
        </w:tc>
      </w:tr>
      <w:tr w:rsidR="00AC02D8" w:rsidRPr="00AC02D8" w14:paraId="6F7B6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29099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50"/>
              <w:rPr>
                <w:rFonts w:ascii="Arial" w:hAnsi="Arial" w:cs="Arial"/>
                <w:spacing w:val="-4"/>
              </w:rPr>
            </w:pPr>
            <w:r w:rsidRPr="00AC02D8">
              <w:rPr>
                <w:rFonts w:ascii="Arial" w:hAnsi="Arial" w:cs="Arial"/>
                <w:spacing w:val="-4"/>
              </w:rPr>
              <w:t>Non-Attendance</w:t>
            </w:r>
            <w:r w:rsidRPr="00AC02D8">
              <w:rPr>
                <w:rFonts w:ascii="Arial" w:hAnsi="Arial" w:cs="Arial"/>
                <w:spacing w:val="-19"/>
              </w:rPr>
              <w:t xml:space="preserve"> </w:t>
            </w:r>
            <w:r w:rsidRPr="00AC02D8">
              <w:rPr>
                <w:rFonts w:ascii="Arial" w:hAnsi="Arial" w:cs="Arial"/>
                <w:spacing w:val="-4"/>
              </w:rPr>
              <w:t>at</w:t>
            </w:r>
            <w:r w:rsidRPr="00AC02D8">
              <w:rPr>
                <w:rFonts w:ascii="Arial" w:hAnsi="Arial" w:cs="Arial"/>
                <w:spacing w:val="-19"/>
              </w:rPr>
              <w:t xml:space="preserve"> </w:t>
            </w:r>
            <w:r w:rsidRPr="00AC02D8">
              <w:rPr>
                <w:rFonts w:ascii="Arial" w:hAnsi="Arial" w:cs="Arial"/>
                <w:spacing w:val="-4"/>
              </w:rPr>
              <w:t>Annual</w:t>
            </w:r>
            <w:r w:rsidRPr="00AC02D8">
              <w:rPr>
                <w:rFonts w:ascii="Arial" w:hAnsi="Arial" w:cs="Arial"/>
                <w:spacing w:val="-18"/>
              </w:rPr>
              <w:t xml:space="preserve"> </w:t>
            </w:r>
            <w:r w:rsidRPr="00AC02D8">
              <w:rPr>
                <w:rFonts w:ascii="Arial" w:hAnsi="Arial" w:cs="Arial"/>
                <w:spacing w:val="-4"/>
              </w:rPr>
              <w:t>General</w:t>
            </w:r>
            <w:r w:rsidRPr="00AC02D8">
              <w:rPr>
                <w:rFonts w:ascii="Arial" w:hAnsi="Arial" w:cs="Arial"/>
                <w:spacing w:val="-20"/>
              </w:rPr>
              <w:t xml:space="preserve"> </w:t>
            </w:r>
            <w:r w:rsidRPr="00AC02D8">
              <w:rPr>
                <w:rFonts w:ascii="Arial" w:hAnsi="Arial" w:cs="Arial"/>
                <w:spacing w:val="-4"/>
              </w:rPr>
              <w:t>Meeting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208E4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227"/>
              <w:rPr>
                <w:rFonts w:ascii="Arial" w:hAnsi="Arial" w:cs="Arial"/>
              </w:rPr>
            </w:pPr>
            <w:r w:rsidRPr="00AC02D8">
              <w:rPr>
                <w:rFonts w:ascii="Arial" w:hAnsi="Arial" w:cs="Arial"/>
              </w:rPr>
              <w:t>1</w:t>
            </w:r>
            <w:r w:rsidRPr="00AC02D8">
              <w:rPr>
                <w:rFonts w:ascii="Arial" w:hAnsi="Arial" w:cs="Arial"/>
                <w:vertAlign w:val="superscript"/>
              </w:rPr>
              <w:t>st</w:t>
            </w:r>
            <w:r w:rsidRPr="00AC02D8">
              <w:rPr>
                <w:rFonts w:ascii="Arial" w:hAnsi="Arial" w:cs="Arial"/>
                <w:spacing w:val="-14"/>
              </w:rPr>
              <w:t xml:space="preserve"> </w:t>
            </w:r>
            <w:r w:rsidRPr="00AC02D8">
              <w:rPr>
                <w:rFonts w:ascii="Arial" w:hAnsi="Arial" w:cs="Arial"/>
              </w:rPr>
              <w:t>year: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BB500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48"/>
              <w:jc w:val="right"/>
              <w:rPr>
                <w:rFonts w:ascii="Arial" w:hAnsi="Arial" w:cs="Arial"/>
              </w:rPr>
            </w:pPr>
            <w:r w:rsidRPr="00AC02D8">
              <w:rPr>
                <w:rFonts w:ascii="Arial" w:hAnsi="Arial" w:cs="Arial"/>
              </w:rPr>
              <w:t>$</w:t>
            </w:r>
            <w:r w:rsidRPr="00AC02D8">
              <w:rPr>
                <w:rFonts w:ascii="Arial" w:hAnsi="Arial" w:cs="Arial"/>
                <w:spacing w:val="40"/>
              </w:rPr>
              <w:t xml:space="preserve"> </w:t>
            </w:r>
            <w:r w:rsidRPr="00AC02D8">
              <w:rPr>
                <w:rFonts w:ascii="Arial" w:hAnsi="Arial" w:cs="Arial"/>
              </w:rPr>
              <w:t>250.00</w:t>
            </w:r>
          </w:p>
        </w:tc>
      </w:tr>
      <w:tr w:rsidR="00AC02D8" w:rsidRPr="00AC02D8" w14:paraId="21812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3495F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2AC6F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81"/>
              <w:rPr>
                <w:rFonts w:ascii="Arial" w:hAnsi="Arial" w:cs="Arial"/>
              </w:rPr>
            </w:pPr>
            <w:r w:rsidRPr="00AC02D8">
              <w:rPr>
                <w:rFonts w:ascii="Arial" w:hAnsi="Arial" w:cs="Arial"/>
              </w:rPr>
              <w:t>2</w:t>
            </w:r>
            <w:r w:rsidRPr="00AC02D8">
              <w:rPr>
                <w:rFonts w:ascii="Arial" w:hAnsi="Arial" w:cs="Arial"/>
                <w:vertAlign w:val="superscript"/>
              </w:rPr>
              <w:t>nd</w:t>
            </w:r>
            <w:r w:rsidRPr="00AC02D8">
              <w:rPr>
                <w:rFonts w:ascii="Arial" w:hAnsi="Arial" w:cs="Arial"/>
                <w:spacing w:val="-14"/>
              </w:rPr>
              <w:t xml:space="preserve"> </w:t>
            </w:r>
            <w:r w:rsidRPr="00AC02D8">
              <w:rPr>
                <w:rFonts w:ascii="Arial" w:hAnsi="Arial" w:cs="Arial"/>
              </w:rPr>
              <w:t>year: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DFFF6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right="48"/>
              <w:jc w:val="right"/>
              <w:rPr>
                <w:rFonts w:ascii="Arial" w:hAnsi="Arial" w:cs="Arial"/>
              </w:rPr>
            </w:pPr>
            <w:r w:rsidRPr="00AC02D8">
              <w:rPr>
                <w:rFonts w:ascii="Arial" w:hAnsi="Arial" w:cs="Arial"/>
              </w:rPr>
              <w:t>$</w:t>
            </w:r>
            <w:r w:rsidRPr="00AC02D8">
              <w:rPr>
                <w:rFonts w:ascii="Arial" w:hAnsi="Arial" w:cs="Arial"/>
                <w:spacing w:val="40"/>
              </w:rPr>
              <w:t xml:space="preserve"> </w:t>
            </w:r>
            <w:r w:rsidRPr="00AC02D8">
              <w:rPr>
                <w:rFonts w:ascii="Arial" w:hAnsi="Arial" w:cs="Arial"/>
              </w:rPr>
              <w:t>500.00</w:t>
            </w:r>
          </w:p>
        </w:tc>
      </w:tr>
      <w:tr w:rsidR="00AC02D8" w:rsidRPr="00AC02D8" w14:paraId="5800B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47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46C7A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50"/>
              <w:rPr>
                <w:rFonts w:ascii="Arial" w:hAnsi="Arial" w:cs="Arial"/>
              </w:rPr>
            </w:pPr>
            <w:r w:rsidRPr="00AC02D8">
              <w:rPr>
                <w:rFonts w:ascii="Arial" w:hAnsi="Arial" w:cs="Arial"/>
              </w:rPr>
              <w:t>Appeal/Arbitration</w:t>
            </w:r>
            <w:r w:rsidRPr="00AC02D8">
              <w:rPr>
                <w:rFonts w:ascii="Arial" w:hAnsi="Arial" w:cs="Arial"/>
                <w:spacing w:val="-11"/>
              </w:rPr>
              <w:t xml:space="preserve"> </w:t>
            </w:r>
            <w:r w:rsidRPr="00AC02D8">
              <w:rPr>
                <w:rFonts w:ascii="Arial" w:hAnsi="Arial" w:cs="Arial"/>
              </w:rPr>
              <w:t>Fee: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27982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C4D5D" w14:textId="77777777" w:rsidR="00AC02D8" w:rsidRPr="00AC02D8" w:rsidRDefault="00AC02D8" w:rsidP="00AC02D8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right="49"/>
              <w:jc w:val="right"/>
              <w:rPr>
                <w:rFonts w:ascii="Arial" w:hAnsi="Arial" w:cs="Arial"/>
              </w:rPr>
            </w:pPr>
            <w:r w:rsidRPr="00AC02D8">
              <w:rPr>
                <w:rFonts w:ascii="Arial" w:hAnsi="Arial" w:cs="Arial"/>
              </w:rPr>
              <w:t>$</w:t>
            </w:r>
            <w:r w:rsidRPr="00AC02D8">
              <w:rPr>
                <w:rFonts w:ascii="Arial" w:hAnsi="Arial" w:cs="Arial"/>
                <w:spacing w:val="40"/>
              </w:rPr>
              <w:t xml:space="preserve"> </w:t>
            </w:r>
            <w:r w:rsidRPr="00AC02D8">
              <w:rPr>
                <w:rFonts w:ascii="Arial" w:hAnsi="Arial" w:cs="Arial"/>
              </w:rPr>
              <w:t>200.00</w:t>
            </w:r>
          </w:p>
        </w:tc>
      </w:tr>
    </w:tbl>
    <w:p w14:paraId="2EF27469" w14:textId="77777777" w:rsidR="00AC02D8" w:rsidRPr="00AC02D8" w:rsidRDefault="00AC02D8" w:rsidP="00AC02D8">
      <w:pPr>
        <w:numPr>
          <w:ilvl w:val="0"/>
          <w:numId w:val="17"/>
        </w:numPr>
        <w:tabs>
          <w:tab w:val="left" w:pos="1342"/>
        </w:tabs>
        <w:kinsoku w:val="0"/>
        <w:overflowPunct w:val="0"/>
        <w:autoSpaceDE w:val="0"/>
        <w:autoSpaceDN w:val="0"/>
        <w:adjustRightInd w:val="0"/>
        <w:spacing w:before="13" w:after="0"/>
        <w:ind w:left="1340" w:right="1700" w:hanging="360"/>
        <w:rPr>
          <w:rFonts w:ascii="Arial" w:hAnsi="Arial" w:cs="Arial"/>
          <w:spacing w:val="-6"/>
        </w:rPr>
      </w:pPr>
      <w:r w:rsidRPr="00AC02D8">
        <w:rPr>
          <w:rFonts w:ascii="Arial" w:hAnsi="Arial" w:cs="Arial"/>
          <w:spacing w:val="-6"/>
        </w:rPr>
        <w:t>Failure</w:t>
      </w:r>
      <w:r w:rsidRPr="00AC02D8">
        <w:rPr>
          <w:rFonts w:ascii="Arial" w:hAnsi="Arial" w:cs="Arial"/>
          <w:spacing w:val="-14"/>
        </w:rPr>
        <w:t xml:space="preserve"> </w:t>
      </w:r>
      <w:r w:rsidRPr="00AC02D8">
        <w:rPr>
          <w:rFonts w:ascii="Arial" w:hAnsi="Arial" w:cs="Arial"/>
          <w:spacing w:val="-6"/>
        </w:rPr>
        <w:t>to</w:t>
      </w:r>
      <w:r w:rsidRPr="00AC02D8">
        <w:rPr>
          <w:rFonts w:ascii="Arial" w:hAnsi="Arial" w:cs="Arial"/>
          <w:spacing w:val="-14"/>
        </w:rPr>
        <w:t xml:space="preserve"> </w:t>
      </w:r>
      <w:r w:rsidRPr="00AC02D8">
        <w:rPr>
          <w:rFonts w:ascii="Arial" w:hAnsi="Arial" w:cs="Arial"/>
          <w:spacing w:val="-6"/>
        </w:rPr>
        <w:t>submit</w:t>
      </w:r>
      <w:r w:rsidRPr="00AC02D8">
        <w:rPr>
          <w:rFonts w:ascii="Arial" w:hAnsi="Arial" w:cs="Arial"/>
          <w:spacing w:val="-15"/>
        </w:rPr>
        <w:t xml:space="preserve"> </w:t>
      </w:r>
      <w:r w:rsidRPr="00AC02D8">
        <w:rPr>
          <w:rFonts w:ascii="Arial" w:hAnsi="Arial" w:cs="Arial"/>
          <w:spacing w:val="-6"/>
        </w:rPr>
        <w:t>any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  <w:spacing w:val="-6"/>
        </w:rPr>
        <w:t>of</w:t>
      </w:r>
      <w:r w:rsidRPr="00AC02D8">
        <w:rPr>
          <w:rFonts w:ascii="Arial" w:hAnsi="Arial" w:cs="Arial"/>
          <w:spacing w:val="-15"/>
        </w:rPr>
        <w:t xml:space="preserve"> </w:t>
      </w:r>
      <w:r w:rsidRPr="00AC02D8">
        <w:rPr>
          <w:rFonts w:ascii="Arial" w:hAnsi="Arial" w:cs="Arial"/>
          <w:spacing w:val="-6"/>
        </w:rPr>
        <w:t>these</w:t>
      </w:r>
      <w:r w:rsidRPr="00AC02D8">
        <w:rPr>
          <w:rFonts w:ascii="Arial" w:hAnsi="Arial" w:cs="Arial"/>
          <w:spacing w:val="-14"/>
        </w:rPr>
        <w:t xml:space="preserve"> </w:t>
      </w:r>
      <w:r w:rsidRPr="00AC02D8">
        <w:rPr>
          <w:rFonts w:ascii="Arial" w:hAnsi="Arial" w:cs="Arial"/>
          <w:spacing w:val="-6"/>
        </w:rPr>
        <w:t>materials</w:t>
      </w:r>
      <w:r w:rsidRPr="00AC02D8">
        <w:rPr>
          <w:rFonts w:ascii="Arial" w:hAnsi="Arial" w:cs="Arial"/>
          <w:spacing w:val="-15"/>
        </w:rPr>
        <w:t xml:space="preserve"> </w:t>
      </w:r>
      <w:r w:rsidRPr="00AC02D8">
        <w:rPr>
          <w:rFonts w:ascii="Arial" w:hAnsi="Arial" w:cs="Arial"/>
          <w:spacing w:val="-6"/>
        </w:rPr>
        <w:t>and</w:t>
      </w:r>
      <w:r w:rsidRPr="00AC02D8">
        <w:rPr>
          <w:rFonts w:ascii="Arial" w:hAnsi="Arial" w:cs="Arial"/>
          <w:spacing w:val="-16"/>
        </w:rPr>
        <w:t xml:space="preserve"> </w:t>
      </w:r>
      <w:r w:rsidRPr="00AC02D8">
        <w:rPr>
          <w:rFonts w:ascii="Arial" w:hAnsi="Arial" w:cs="Arial"/>
          <w:spacing w:val="-6"/>
        </w:rPr>
        <w:t>payment</w:t>
      </w:r>
      <w:r w:rsidRPr="00AC02D8">
        <w:rPr>
          <w:rFonts w:ascii="Arial" w:hAnsi="Arial" w:cs="Arial"/>
          <w:spacing w:val="-15"/>
        </w:rPr>
        <w:t xml:space="preserve"> </w:t>
      </w:r>
      <w:r w:rsidRPr="00AC02D8">
        <w:rPr>
          <w:rFonts w:ascii="Arial" w:hAnsi="Arial" w:cs="Arial"/>
          <w:spacing w:val="-6"/>
        </w:rPr>
        <w:t>of</w:t>
      </w:r>
      <w:r w:rsidRPr="00AC02D8">
        <w:rPr>
          <w:rFonts w:ascii="Arial" w:hAnsi="Arial" w:cs="Arial"/>
          <w:spacing w:val="-15"/>
        </w:rPr>
        <w:t xml:space="preserve"> </w:t>
      </w:r>
      <w:r w:rsidRPr="00AC02D8">
        <w:rPr>
          <w:rFonts w:ascii="Arial" w:hAnsi="Arial" w:cs="Arial"/>
          <w:spacing w:val="-6"/>
        </w:rPr>
        <w:t>fine</w:t>
      </w:r>
      <w:r w:rsidRPr="00AC02D8">
        <w:rPr>
          <w:rFonts w:ascii="Arial" w:hAnsi="Arial" w:cs="Arial"/>
          <w:spacing w:val="-17"/>
        </w:rPr>
        <w:t xml:space="preserve"> </w:t>
      </w:r>
      <w:r w:rsidRPr="00AC02D8">
        <w:rPr>
          <w:rFonts w:ascii="Arial" w:hAnsi="Arial" w:cs="Arial"/>
          <w:spacing w:val="-6"/>
        </w:rPr>
        <w:t>may</w:t>
      </w:r>
      <w:r w:rsidRPr="00AC02D8">
        <w:rPr>
          <w:rFonts w:ascii="Arial" w:hAnsi="Arial" w:cs="Arial"/>
          <w:spacing w:val="-14"/>
        </w:rPr>
        <w:t xml:space="preserve"> </w:t>
      </w:r>
      <w:r w:rsidRPr="00AC02D8">
        <w:rPr>
          <w:rFonts w:ascii="Arial" w:hAnsi="Arial" w:cs="Arial"/>
          <w:spacing w:val="-6"/>
        </w:rPr>
        <w:t>also</w:t>
      </w:r>
      <w:r w:rsidRPr="00AC02D8">
        <w:rPr>
          <w:rFonts w:ascii="Arial" w:hAnsi="Arial" w:cs="Arial"/>
          <w:spacing w:val="-2"/>
        </w:rPr>
        <w:t xml:space="preserve"> </w:t>
      </w:r>
      <w:r w:rsidRPr="00AC02D8">
        <w:rPr>
          <w:rFonts w:ascii="Arial" w:hAnsi="Arial" w:cs="Arial"/>
          <w:spacing w:val="-6"/>
        </w:rPr>
        <w:t>result</w:t>
      </w:r>
      <w:r w:rsidRPr="00AC02D8">
        <w:rPr>
          <w:rFonts w:ascii="Arial" w:hAnsi="Arial" w:cs="Arial"/>
          <w:spacing w:val="-10"/>
        </w:rPr>
        <w:t xml:space="preserve"> </w:t>
      </w:r>
      <w:r w:rsidRPr="00AC02D8">
        <w:rPr>
          <w:rFonts w:ascii="Arial" w:hAnsi="Arial" w:cs="Arial"/>
          <w:spacing w:val="-6"/>
        </w:rPr>
        <w:t>in</w:t>
      </w:r>
      <w:r w:rsidRPr="00AC02D8">
        <w:rPr>
          <w:rFonts w:ascii="Arial" w:hAnsi="Arial" w:cs="Arial"/>
          <w:spacing w:val="-11"/>
        </w:rPr>
        <w:t xml:space="preserve"> </w:t>
      </w:r>
      <w:r w:rsidRPr="00AC02D8">
        <w:rPr>
          <w:rFonts w:ascii="Arial" w:hAnsi="Arial" w:cs="Arial"/>
          <w:spacing w:val="-6"/>
        </w:rPr>
        <w:t>a</w:t>
      </w:r>
      <w:r w:rsidRPr="00AC02D8">
        <w:rPr>
          <w:rFonts w:ascii="Arial" w:hAnsi="Arial" w:cs="Arial"/>
          <w:spacing w:val="-13"/>
        </w:rPr>
        <w:t xml:space="preserve"> </w:t>
      </w:r>
      <w:r w:rsidRPr="00AC02D8">
        <w:rPr>
          <w:rFonts w:ascii="Arial" w:hAnsi="Arial" w:cs="Arial"/>
          <w:spacing w:val="-6"/>
        </w:rPr>
        <w:t>suspension</w:t>
      </w:r>
      <w:r w:rsidRPr="00AC02D8">
        <w:rPr>
          <w:rFonts w:ascii="Arial" w:hAnsi="Arial" w:cs="Arial"/>
          <w:spacing w:val="-13"/>
        </w:rPr>
        <w:t xml:space="preserve"> </w:t>
      </w:r>
      <w:r w:rsidRPr="00AC02D8">
        <w:rPr>
          <w:rFonts w:ascii="Arial" w:hAnsi="Arial" w:cs="Arial"/>
          <w:spacing w:val="-6"/>
        </w:rPr>
        <w:t>of</w:t>
      </w:r>
      <w:r w:rsidRPr="00AC02D8">
        <w:rPr>
          <w:rFonts w:ascii="Arial" w:hAnsi="Arial" w:cs="Arial"/>
          <w:spacing w:val="-13"/>
        </w:rPr>
        <w:t xml:space="preserve"> </w:t>
      </w:r>
      <w:proofErr w:type="gramStart"/>
      <w:r w:rsidRPr="00AC02D8">
        <w:rPr>
          <w:rFonts w:ascii="Arial" w:hAnsi="Arial" w:cs="Arial"/>
          <w:spacing w:val="-6"/>
        </w:rPr>
        <w:t>membership</w:t>
      </w:r>
      <w:proofErr w:type="gramEnd"/>
    </w:p>
    <w:p w14:paraId="2668BEDB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</w:rPr>
      </w:pPr>
    </w:p>
    <w:p w14:paraId="1B6EA1D1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pacing w:val="-4"/>
          <w:sz w:val="24"/>
          <w:szCs w:val="24"/>
        </w:rPr>
      </w:pPr>
      <w:r w:rsidRPr="00AC02D8">
        <w:rPr>
          <w:rFonts w:ascii="Arial" w:hAnsi="Arial" w:cs="Arial"/>
          <w:spacing w:val="-4"/>
          <w:sz w:val="24"/>
          <w:szCs w:val="24"/>
        </w:rPr>
        <w:t>National/Regional/State Cup:</w:t>
      </w:r>
    </w:p>
    <w:p w14:paraId="7E42829F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620"/>
        <w:rPr>
          <w:rFonts w:ascii="Arial" w:hAnsi="Arial" w:cs="Arial"/>
          <w:sz w:val="24"/>
          <w:szCs w:val="24"/>
        </w:rPr>
      </w:pPr>
      <w:r w:rsidRPr="00AC02D8">
        <w:rPr>
          <w:rFonts w:ascii="Arial" w:hAnsi="Arial" w:cs="Arial"/>
          <w:sz w:val="24"/>
          <w:szCs w:val="24"/>
        </w:rPr>
        <w:t>Game</w:t>
      </w:r>
      <w:r w:rsidRPr="00AC02D8">
        <w:rPr>
          <w:rFonts w:ascii="Arial" w:hAnsi="Arial" w:cs="Arial"/>
          <w:spacing w:val="-13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Forfeit</w:t>
      </w:r>
      <w:r w:rsidRPr="00AC02D8">
        <w:rPr>
          <w:rFonts w:ascii="Arial" w:hAnsi="Arial" w:cs="Arial"/>
          <w:spacing w:val="-15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–</w:t>
      </w:r>
      <w:r w:rsidRPr="00AC02D8">
        <w:rPr>
          <w:rFonts w:ascii="Arial" w:hAnsi="Arial" w:cs="Arial"/>
          <w:spacing w:val="-16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Intrastate</w:t>
      </w:r>
      <w:r w:rsidRPr="00AC02D8">
        <w:rPr>
          <w:rFonts w:ascii="Arial" w:hAnsi="Arial" w:cs="Arial"/>
          <w:spacing w:val="80"/>
          <w:w w:val="150"/>
          <w:sz w:val="24"/>
          <w:szCs w:val="24"/>
        </w:rPr>
        <w:t xml:space="preserve">                    </w:t>
      </w:r>
      <w:r w:rsidRPr="00AC02D8">
        <w:rPr>
          <w:rFonts w:ascii="Arial" w:hAnsi="Arial" w:cs="Arial"/>
          <w:sz w:val="24"/>
          <w:szCs w:val="24"/>
        </w:rPr>
        <w:t>$</w:t>
      </w:r>
      <w:r w:rsidRPr="00AC02D8">
        <w:rPr>
          <w:rFonts w:ascii="Arial" w:hAnsi="Arial" w:cs="Arial"/>
          <w:spacing w:val="-16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150.00</w:t>
      </w:r>
    </w:p>
    <w:p w14:paraId="589A1AB3" w14:textId="30527B1D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20"/>
        <w:rPr>
          <w:rFonts w:ascii="Arial" w:hAnsi="Arial" w:cs="Arial"/>
          <w:spacing w:val="-4"/>
          <w:sz w:val="24"/>
          <w:szCs w:val="24"/>
        </w:rPr>
      </w:pPr>
      <w:r w:rsidRPr="00AC02D8">
        <w:rPr>
          <w:rFonts w:ascii="Arial" w:hAnsi="Arial" w:cs="Arial"/>
          <w:spacing w:val="-4"/>
          <w:sz w:val="24"/>
          <w:szCs w:val="24"/>
        </w:rPr>
        <w:t>Non-Attendance</w:t>
      </w:r>
      <w:r w:rsidRPr="00AC02D8">
        <w:rPr>
          <w:rFonts w:ascii="Arial" w:hAnsi="Arial" w:cs="Arial"/>
          <w:spacing w:val="-14"/>
          <w:sz w:val="24"/>
          <w:szCs w:val="24"/>
        </w:rPr>
        <w:t xml:space="preserve"> </w:t>
      </w:r>
      <w:r w:rsidRPr="00AC02D8">
        <w:rPr>
          <w:rFonts w:ascii="Arial" w:hAnsi="Arial" w:cs="Arial"/>
          <w:spacing w:val="-4"/>
          <w:sz w:val="24"/>
          <w:szCs w:val="24"/>
        </w:rPr>
        <w:t>–</w:t>
      </w:r>
      <w:r w:rsidRPr="00AC02D8">
        <w:rPr>
          <w:rFonts w:ascii="Arial" w:hAnsi="Arial" w:cs="Arial"/>
          <w:spacing w:val="-13"/>
          <w:sz w:val="24"/>
          <w:szCs w:val="24"/>
        </w:rPr>
        <w:t xml:space="preserve"> </w:t>
      </w:r>
      <w:r w:rsidRPr="00AC02D8">
        <w:rPr>
          <w:rFonts w:ascii="Arial" w:hAnsi="Arial" w:cs="Arial"/>
          <w:spacing w:val="-4"/>
          <w:sz w:val="24"/>
          <w:szCs w:val="24"/>
        </w:rPr>
        <w:t>US</w:t>
      </w:r>
      <w:r w:rsidRPr="00AC02D8">
        <w:rPr>
          <w:rFonts w:ascii="Arial" w:hAnsi="Arial" w:cs="Arial"/>
          <w:spacing w:val="-14"/>
          <w:sz w:val="24"/>
          <w:szCs w:val="24"/>
        </w:rPr>
        <w:t xml:space="preserve"> </w:t>
      </w:r>
      <w:r w:rsidRPr="00AC02D8">
        <w:rPr>
          <w:rFonts w:ascii="Arial" w:hAnsi="Arial" w:cs="Arial"/>
          <w:spacing w:val="-4"/>
          <w:sz w:val="24"/>
          <w:szCs w:val="24"/>
        </w:rPr>
        <w:t>Youth</w:t>
      </w:r>
      <w:r w:rsidRPr="00AC02D8">
        <w:rPr>
          <w:rFonts w:ascii="Arial" w:hAnsi="Arial" w:cs="Arial"/>
          <w:spacing w:val="-13"/>
          <w:sz w:val="24"/>
          <w:szCs w:val="24"/>
        </w:rPr>
        <w:t xml:space="preserve"> </w:t>
      </w:r>
      <w:r w:rsidRPr="00AC02D8">
        <w:rPr>
          <w:rFonts w:ascii="Arial" w:hAnsi="Arial" w:cs="Arial"/>
          <w:spacing w:val="-4"/>
          <w:sz w:val="24"/>
          <w:szCs w:val="24"/>
        </w:rPr>
        <w:t>Soccer</w:t>
      </w:r>
      <w:r w:rsidRPr="00AC02D8">
        <w:rPr>
          <w:rFonts w:ascii="Arial" w:hAnsi="Arial" w:cs="Arial"/>
          <w:spacing w:val="-13"/>
          <w:sz w:val="24"/>
          <w:szCs w:val="24"/>
        </w:rPr>
        <w:t xml:space="preserve"> </w:t>
      </w:r>
      <w:r w:rsidRPr="00AC02D8">
        <w:rPr>
          <w:rFonts w:ascii="Arial" w:hAnsi="Arial" w:cs="Arial"/>
          <w:spacing w:val="-4"/>
          <w:sz w:val="24"/>
          <w:szCs w:val="24"/>
        </w:rPr>
        <w:t>Region</w:t>
      </w:r>
      <w:r w:rsidRPr="00AC02D8">
        <w:rPr>
          <w:rFonts w:ascii="Arial" w:hAnsi="Arial" w:cs="Arial"/>
          <w:spacing w:val="-12"/>
          <w:sz w:val="24"/>
          <w:szCs w:val="24"/>
        </w:rPr>
        <w:t xml:space="preserve"> </w:t>
      </w:r>
      <w:r w:rsidRPr="00AC02D8">
        <w:rPr>
          <w:rFonts w:ascii="Arial" w:hAnsi="Arial" w:cs="Arial"/>
          <w:spacing w:val="-4"/>
          <w:sz w:val="24"/>
          <w:szCs w:val="24"/>
        </w:rPr>
        <w:t>I</w:t>
      </w:r>
      <w:r w:rsidRPr="00AC02D8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AC02D8">
        <w:rPr>
          <w:rFonts w:ascii="Arial" w:hAnsi="Arial" w:cs="Arial"/>
          <w:spacing w:val="-4"/>
          <w:sz w:val="24"/>
          <w:szCs w:val="24"/>
        </w:rPr>
        <w:t>Competition</w:t>
      </w:r>
      <w:r w:rsidRPr="00AC02D8">
        <w:rPr>
          <w:rFonts w:ascii="Arial" w:hAnsi="Arial" w:cs="Arial"/>
          <w:spacing w:val="55"/>
          <w:w w:val="150"/>
          <w:sz w:val="24"/>
          <w:szCs w:val="24"/>
        </w:rPr>
        <w:t xml:space="preserve">  </w:t>
      </w:r>
      <w:r w:rsidRPr="00AC02D8">
        <w:rPr>
          <w:rFonts w:ascii="Arial" w:hAnsi="Arial" w:cs="Arial"/>
          <w:spacing w:val="-4"/>
          <w:sz w:val="24"/>
          <w:szCs w:val="24"/>
        </w:rPr>
        <w:t>$</w:t>
      </w:r>
      <w:proofErr w:type="gramEnd"/>
      <w:r w:rsidRPr="00AC02D8">
        <w:rPr>
          <w:rFonts w:ascii="Arial" w:hAnsi="Arial" w:cs="Arial"/>
          <w:spacing w:val="-23"/>
          <w:sz w:val="24"/>
          <w:szCs w:val="24"/>
        </w:rPr>
        <w:t xml:space="preserve"> </w:t>
      </w:r>
      <w:r w:rsidRPr="00AC02D8">
        <w:rPr>
          <w:rFonts w:ascii="Arial" w:hAnsi="Arial" w:cs="Arial"/>
          <w:spacing w:val="-4"/>
          <w:sz w:val="24"/>
          <w:szCs w:val="24"/>
        </w:rPr>
        <w:t>500.00</w:t>
      </w:r>
    </w:p>
    <w:p w14:paraId="2AFF387E" w14:textId="77777777" w:rsidR="00AC02D8" w:rsidRPr="00AC02D8" w:rsidRDefault="00AC02D8" w:rsidP="00AC02D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AC02D8">
        <w:rPr>
          <w:rFonts w:ascii="Arial" w:hAnsi="Arial" w:cs="Arial"/>
          <w:sz w:val="24"/>
          <w:szCs w:val="24"/>
        </w:rPr>
        <w:t>(In</w:t>
      </w:r>
      <w:r w:rsidRPr="00AC02D8">
        <w:rPr>
          <w:rFonts w:ascii="Arial" w:hAnsi="Arial" w:cs="Arial"/>
          <w:spacing w:val="-17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addition</w:t>
      </w:r>
      <w:r w:rsidRPr="00AC02D8">
        <w:rPr>
          <w:rFonts w:ascii="Arial" w:hAnsi="Arial" w:cs="Arial"/>
          <w:spacing w:val="-17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to</w:t>
      </w:r>
      <w:r w:rsidRPr="00AC02D8">
        <w:rPr>
          <w:rFonts w:ascii="Arial" w:hAnsi="Arial" w:cs="Arial"/>
          <w:spacing w:val="-16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any</w:t>
      </w:r>
      <w:r w:rsidRPr="00AC02D8">
        <w:rPr>
          <w:rFonts w:ascii="Arial" w:hAnsi="Arial" w:cs="Arial"/>
          <w:spacing w:val="-17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fine</w:t>
      </w:r>
      <w:r w:rsidRPr="00AC02D8">
        <w:rPr>
          <w:rFonts w:ascii="Arial" w:hAnsi="Arial" w:cs="Arial"/>
          <w:spacing w:val="-17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instituted</w:t>
      </w:r>
      <w:r w:rsidRPr="00AC02D8">
        <w:rPr>
          <w:rFonts w:ascii="Arial" w:hAnsi="Arial" w:cs="Arial"/>
          <w:spacing w:val="-17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by</w:t>
      </w:r>
      <w:r w:rsidRPr="00AC02D8">
        <w:rPr>
          <w:rFonts w:ascii="Arial" w:hAnsi="Arial" w:cs="Arial"/>
          <w:spacing w:val="-16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the</w:t>
      </w:r>
      <w:r w:rsidRPr="00AC02D8">
        <w:rPr>
          <w:rFonts w:ascii="Arial" w:hAnsi="Arial" w:cs="Arial"/>
          <w:spacing w:val="-17"/>
          <w:sz w:val="24"/>
          <w:szCs w:val="24"/>
        </w:rPr>
        <w:t xml:space="preserve"> </w:t>
      </w:r>
      <w:r w:rsidRPr="00AC02D8">
        <w:rPr>
          <w:rFonts w:ascii="Arial" w:hAnsi="Arial" w:cs="Arial"/>
          <w:sz w:val="24"/>
          <w:szCs w:val="24"/>
        </w:rPr>
        <w:t>competition)</w:t>
      </w:r>
    </w:p>
    <w:p w14:paraId="4BF8FAB8" w14:textId="77777777" w:rsidR="00AC02D8" w:rsidRDefault="00AC02D8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75909562" w14:textId="77777777" w:rsidR="00AC02D8" w:rsidRDefault="00AC02D8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446D269B" w14:textId="77777777" w:rsidR="00AC02D8" w:rsidRDefault="00AC02D8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533FA888" w14:textId="77777777" w:rsidR="00C81F93" w:rsidRDefault="00C81F93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15BFEF6D" w14:textId="77777777" w:rsidR="00AC02D8" w:rsidRDefault="00AC02D8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48154145" w14:textId="77777777" w:rsidR="007E5331" w:rsidRDefault="007E5331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2F20AFA8" w14:textId="77777777" w:rsidR="007E5331" w:rsidRDefault="007E5331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35F7DEBF" w14:textId="0E036AE0" w:rsidR="00713098" w:rsidRDefault="00F671AF" w:rsidP="00B74BC5">
      <w:pPr>
        <w:spacing w:after="0" w:line="240" w:lineRule="auto"/>
        <w:rPr>
          <w:rFonts w:ascii="Aachen Bold" w:hAnsi="Aachen Bold"/>
          <w:sz w:val="24"/>
          <w:szCs w:val="24"/>
        </w:rPr>
      </w:pPr>
      <w:r>
        <w:rPr>
          <w:rFonts w:ascii="Aachen Bold" w:hAnsi="Aachen Bold"/>
          <w:sz w:val="24"/>
          <w:szCs w:val="24"/>
        </w:rPr>
        <w:lastRenderedPageBreak/>
        <w:t>PROPOSED BUDGET, FISCAL YEAR 202</w:t>
      </w:r>
      <w:r w:rsidR="00A93E21">
        <w:rPr>
          <w:rFonts w:ascii="Aachen Bold" w:hAnsi="Aachen Bold"/>
          <w:sz w:val="24"/>
          <w:szCs w:val="24"/>
        </w:rPr>
        <w:t>4</w:t>
      </w:r>
      <w:r>
        <w:rPr>
          <w:rFonts w:ascii="Aachen Bold" w:hAnsi="Aachen Bold"/>
          <w:sz w:val="24"/>
          <w:szCs w:val="24"/>
        </w:rPr>
        <w:t>-2</w:t>
      </w:r>
      <w:r w:rsidR="00A93E21">
        <w:rPr>
          <w:rFonts w:ascii="Aachen Bold" w:hAnsi="Aachen Bold"/>
          <w:sz w:val="24"/>
          <w:szCs w:val="24"/>
        </w:rPr>
        <w:t>5</w:t>
      </w:r>
    </w:p>
    <w:p w14:paraId="01291E08" w14:textId="3427C009" w:rsidR="00F671AF" w:rsidRDefault="00F671AF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tbl>
      <w:tblPr>
        <w:tblW w:w="95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85"/>
        <w:gridCol w:w="1346"/>
        <w:gridCol w:w="281"/>
        <w:gridCol w:w="1346"/>
        <w:gridCol w:w="281"/>
        <w:gridCol w:w="1346"/>
        <w:gridCol w:w="281"/>
        <w:gridCol w:w="1724"/>
      </w:tblGrid>
      <w:tr w:rsidR="00D81A7B" w:rsidRPr="00D81A7B" w14:paraId="1D9D6CE7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DB4CD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Code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CDC09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FY 2022/2023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62297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D6E2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2022/2023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D7C9A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5FCC5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2023/2024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2EA96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269E8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2024/2025</w:t>
            </w:r>
          </w:p>
        </w:tc>
      </w:tr>
      <w:tr w:rsidR="00D81A7B" w:rsidRPr="00D81A7B" w14:paraId="3EF06C9B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7A00D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 ODP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3ED2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Actual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5E20F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22E90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Budget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53DC0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2D1B3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Current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79CD9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0238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Proposed</w:t>
            </w:r>
          </w:p>
        </w:tc>
      </w:tr>
      <w:tr w:rsidR="00D81A7B" w:rsidRPr="00D81A7B" w14:paraId="3D2839A7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3395F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CBAC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$593,758.00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6C9F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0E3EB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$890,720.00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88478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2D9CA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$731,100.00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E8D0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D421F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$655,000.00 </w:t>
            </w:r>
          </w:p>
        </w:tc>
      </w:tr>
      <w:tr w:rsidR="00D81A7B" w:rsidRPr="00D81A7B" w14:paraId="3D318396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8A099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75DAC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$305,850.78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5621C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5A152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$640,310.00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A2E7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049B8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$460,250.00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CED11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238842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$406,950.00 </w:t>
            </w:r>
          </w:p>
        </w:tc>
      </w:tr>
      <w:tr w:rsidR="00D81A7B" w:rsidRPr="00D81A7B" w14:paraId="4C1CB0F6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E1AB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8B1E3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$287,907.22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13B7B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7BD21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$250,410.00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381B7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8387C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$270,850.00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FC3F9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21934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$248,050.00 </w:t>
            </w:r>
          </w:p>
        </w:tc>
      </w:tr>
      <w:tr w:rsidR="00D81A7B" w:rsidRPr="00D81A7B" w14:paraId="40524C39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DABD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76A5E9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C79BB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AD543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844CD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84E14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C2F60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6420F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779721F1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42F71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0E9CD4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A3389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BE24C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96148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9D586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5427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E3509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5362DD1F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E1521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 Resident Camp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7D997C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7605A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C4EA0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31E7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C52BE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3200E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5887E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3226A2C0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9C22F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2B495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$203,380.00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A92DE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3B41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$222,250.00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0ABC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AA77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$238,125.00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37669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67409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$188,250.00 </w:t>
            </w:r>
          </w:p>
        </w:tc>
      </w:tr>
      <w:tr w:rsidR="00D81A7B" w:rsidRPr="00D81A7B" w14:paraId="6923ADB7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E5FD1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EE940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$173,667.77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B1350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E4CCDC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$184,550.00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7FED0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DB581F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$199,200.00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48630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F0B21F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$147,200.00 </w:t>
            </w:r>
          </w:p>
        </w:tc>
      </w:tr>
      <w:tr w:rsidR="00D81A7B" w:rsidRPr="00D81A7B" w14:paraId="23F3BA61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C3859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A734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$29,712.23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44D5B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C88C0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$37,700.00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AFBBC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2E09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$38,925.00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DBB0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6D80D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$41,050.00 </w:t>
            </w:r>
          </w:p>
        </w:tc>
      </w:tr>
      <w:tr w:rsidR="00D81A7B" w:rsidRPr="00D81A7B" w14:paraId="5B549710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1D6A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4C671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CDCDF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6372B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35C01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16D66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2BC8B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BF0CA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07FC7673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34367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19BA5D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0F3A6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41741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0F5FF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E03BE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66CBD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A7809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231EF68C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8D4BE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103 </w:t>
            </w: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Referee Development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E67B5B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70F2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AC19E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69FC7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06793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65A1C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FC24D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6D0F3A71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51E8A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D1917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C73DE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9EAA7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FFB35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FC4F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$18,750.00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4A9C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70F90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$18,750.00 </w:t>
            </w:r>
          </w:p>
        </w:tc>
      </w:tr>
      <w:tr w:rsidR="00D81A7B" w:rsidRPr="00D81A7B" w14:paraId="0F8412A5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1EF44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850B6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13201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FC322F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214D7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A507F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$18,750.00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2EC09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9EDCA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$18,750.00 </w:t>
            </w:r>
          </w:p>
        </w:tc>
      </w:tr>
      <w:tr w:rsidR="00D81A7B" w:rsidRPr="00D81A7B" w14:paraId="3B9FFD23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BEFD9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BD429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B107E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8A043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D061C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44318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$-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2C521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5644F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$-   </w:t>
            </w:r>
          </w:p>
        </w:tc>
      </w:tr>
      <w:tr w:rsidR="00D81A7B" w:rsidRPr="00D81A7B" w14:paraId="16DFAF0D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EFFE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6C391A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D781C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9A4EE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D2338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0EED8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BB0BB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BD43D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168D1DDE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B3E7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A76225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6D114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3C1FC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9C6A5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7686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5D6CF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2A445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6E64E439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F9A13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 Coach School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6AF3B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FD4C9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7014B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8BFB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3F077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0E97C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E2946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5B883ADA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45B9D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8B681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$44,850.00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24C38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6CBF1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$110,000.00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ECD5E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D6463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$105,000.00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4FD91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48E50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$106,500.00 </w:t>
            </w:r>
          </w:p>
        </w:tc>
      </w:tr>
      <w:tr w:rsidR="00D81A7B" w:rsidRPr="00D81A7B" w14:paraId="646286AF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6A533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3C4D7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$23,973.95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75F54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4F6D4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$79,150.00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1EFC8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CA9D7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$64,800.00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695B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AAB15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$66,800.00 </w:t>
            </w:r>
          </w:p>
        </w:tc>
      </w:tr>
      <w:tr w:rsidR="00D81A7B" w:rsidRPr="00D81A7B" w14:paraId="0476038B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E23C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54D88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$20,876.05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03D73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640B7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$30,850.00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1957D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4C552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$40,200.00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6BCF4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FA9D6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$39,700.00 </w:t>
            </w:r>
          </w:p>
        </w:tc>
      </w:tr>
      <w:tr w:rsidR="00D81A7B" w:rsidRPr="00D81A7B" w14:paraId="60A15317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28DA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B18601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6EA6A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B7FA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5BF0D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327E0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8E4C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0D55C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489C2E26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FD8D6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272992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72AED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AB328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BEEBA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63CB9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77E2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FEC36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6A5BA690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343D2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 Outdoor Cup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D9053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6B37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FCAF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FA9E2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91328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4B428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43E95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47AA0537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1DB18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0F206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$248,802.54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5BE75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C6C41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$393,375.00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5E0EE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6FB97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$362,875.00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2B17E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417EC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$416,000.00 </w:t>
            </w:r>
          </w:p>
        </w:tc>
      </w:tr>
      <w:tr w:rsidR="00D81A7B" w:rsidRPr="00D81A7B" w14:paraId="547044D4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6F628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6E3AF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$127,725.04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D8044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299BC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$179,375.00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4A9FD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E23CC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$200,600.00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42004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1067F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$232,000.00 </w:t>
            </w:r>
          </w:p>
        </w:tc>
      </w:tr>
      <w:tr w:rsidR="00D81A7B" w:rsidRPr="00D81A7B" w14:paraId="7B20CFCC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D6B04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F737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$121,077.50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8E3FC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31861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$214,000.00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F10CA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7FFBC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$162,275.00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EBAEB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9B0BC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$184,000.00 </w:t>
            </w:r>
          </w:p>
        </w:tc>
      </w:tr>
      <w:tr w:rsidR="00D81A7B" w:rsidRPr="00D81A7B" w14:paraId="63397FF3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0CFF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68D72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2D250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F27CD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AC5B9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43542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0025E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BAB83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1CD9DF56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EE7E0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653FF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B13BF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568D4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77DEF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B1D70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9379A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AE6EB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41E86A95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9A81A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106 Indoor Cup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92E0B0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C2818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EE2D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82308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8D32C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E2579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7C8A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212F9FE1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DA269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5C462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$93,982.83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FCF06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9EB6B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$108,250.00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57A6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C4AF8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$105,500.00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8EDB9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8AC18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$109,750.00 </w:t>
            </w:r>
          </w:p>
        </w:tc>
      </w:tr>
      <w:tr w:rsidR="00D81A7B" w:rsidRPr="00D81A7B" w14:paraId="00C34FBB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53F00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1EA8A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$39,291.91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3A189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CD481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$81,500.00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539D4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7C4ACF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$77,500.00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C5E3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273FB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$74,500.00 </w:t>
            </w:r>
          </w:p>
        </w:tc>
      </w:tr>
      <w:tr w:rsidR="00D81A7B" w:rsidRPr="00D81A7B" w14:paraId="75BD02EE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67806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755C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$54,690.92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3258D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86BD4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$26,750.00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18BEE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5FDFB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$28,000.00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7096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D064F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$35,250.00 </w:t>
            </w:r>
          </w:p>
        </w:tc>
      </w:tr>
      <w:tr w:rsidR="00D81A7B" w:rsidRPr="00D81A7B" w14:paraId="6F8171BA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66A0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BF9632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F1C06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6FDB4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3C302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0FF73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8C223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0A8AF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0C23E5D5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4EA8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D5FD8E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6D197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778F4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C0597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35907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F4C5E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A0FF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7F486F0E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4C118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111 EPYSA AGM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08FB4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F5F25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5FAAE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2D61C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0DBA2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C663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D9BD8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247A51D2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960D4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64587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$19,162.67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3AB7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F50DC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$12,000.00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1F661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9B3F9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$15,000.00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E269A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FC0C8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$15,000.00 </w:t>
            </w:r>
          </w:p>
        </w:tc>
      </w:tr>
      <w:tr w:rsidR="00D81A7B" w:rsidRPr="00D81A7B" w14:paraId="5B6BB7F8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19B8B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D8C41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$77,037.65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E780B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41EEE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$60,000.00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8035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25FDF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$70,000.00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DF92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9D0F9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$75,000.00 </w:t>
            </w:r>
          </w:p>
        </w:tc>
      </w:tr>
      <w:tr w:rsidR="00D81A7B" w:rsidRPr="00D81A7B" w14:paraId="23BF1276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D9410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A6040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$(57,874.98)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F54EB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D8C77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$(48,000.00)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68570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F6F9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$(55,000.00)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CA1CE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C474B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$(60,000.00)</w:t>
            </w:r>
          </w:p>
        </w:tc>
      </w:tr>
      <w:tr w:rsidR="00D81A7B" w:rsidRPr="00D81A7B" w14:paraId="2371AFA5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3FB5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3DA3C7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C0D04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02019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04C01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4B482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1C6A7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2D570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2F68313A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6C149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5E17C1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C2247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FE1C3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8E014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D539E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AEC5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E8CF5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47C4CE6E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53D02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 Registration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265BE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B6191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EC825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51CD7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43A04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6976A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F8AAF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7AA1F98A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02B0C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F06A7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$1,498,537.29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3026E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521C9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$1,418,214.29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1F228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7C307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$1,477,180.00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5C488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565FB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$1,833,182.14 </w:t>
            </w:r>
          </w:p>
        </w:tc>
      </w:tr>
      <w:tr w:rsidR="00D81A7B" w:rsidRPr="00D81A7B" w14:paraId="02FBF3B3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F2715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BB258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$504,688.66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9B57C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84304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$602,150.00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3E22A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C39C2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$617,834.00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4B902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BE673F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$683,810.80 </w:t>
            </w:r>
          </w:p>
        </w:tc>
      </w:tr>
      <w:tr w:rsidR="00D81A7B" w:rsidRPr="00D81A7B" w14:paraId="1FE9599E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0BE38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4E39E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$993,848.63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10D97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73960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$816,064.29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50592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79E5C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$859,346.00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7088E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41446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$1,149,371.34 </w:t>
            </w:r>
          </w:p>
        </w:tc>
      </w:tr>
      <w:tr w:rsidR="00D81A7B" w:rsidRPr="00D81A7B" w14:paraId="2F196AE8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FB91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0CBE7D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F4830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5441B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69178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B7F23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47BC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9E546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1D89F26F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271E8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CBB9A6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9DF89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565FD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A6C02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265FD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38AE3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80B41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0E3BF8BA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64D83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Administration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8757A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3FAFD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48F7B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53D4A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2458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02996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C4995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2991E2A6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1A1AE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646D3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$287,120.82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BE00F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7C97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$22,500.00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399E5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7D73F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$13,000.00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668D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14DCA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$26,000.00 </w:t>
            </w:r>
          </w:p>
        </w:tc>
      </w:tr>
      <w:tr w:rsidR="00D81A7B" w:rsidRPr="00D81A7B" w14:paraId="7824E896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0D0D8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48E6C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$1,428,139.13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B3BB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BF7F6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$1,238,800.00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75FA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6E076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$1,276,000.00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1DC90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EB746D4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$1,432,000.00 </w:t>
            </w:r>
          </w:p>
        </w:tc>
      </w:tr>
      <w:tr w:rsidR="00D81A7B" w:rsidRPr="00D81A7B" w14:paraId="1711675C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BBDD3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AE20E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$(1,141,018.31)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30B17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58FA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$(1,216,300.00)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35D17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B09D9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$(1,263,000.00)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B676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AAC51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$(1,406,000.00)</w:t>
            </w:r>
          </w:p>
        </w:tc>
      </w:tr>
      <w:tr w:rsidR="00D81A7B" w:rsidRPr="00D81A7B" w14:paraId="27AB5576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6F649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131B66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0ED97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99A0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6B25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03BB0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2B8B3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89486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580CDDC7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A52A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40BE43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CFC6D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0AF56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76249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66DEC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DEA1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8A2DD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339A69DB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50B3D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205 Marketing &amp; Communications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ACE4DF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D5245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F0C8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F1178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0402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49F52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4EC2F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5C263EE6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BC529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277E2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$144,672.85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E6F5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A2FF2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$93,000.00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244AA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4F977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$103,000.00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72AB0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86D4E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$96,000.00 </w:t>
            </w:r>
          </w:p>
        </w:tc>
      </w:tr>
      <w:tr w:rsidR="00D81A7B" w:rsidRPr="00D81A7B" w14:paraId="2AA5F7A1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7D73E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194F9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$221,956.55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10686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F81B82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$145,000.00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31C6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E603C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$146,000.00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2B80A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F413BD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$188,000.00 </w:t>
            </w:r>
          </w:p>
        </w:tc>
      </w:tr>
      <w:tr w:rsidR="00D81A7B" w:rsidRPr="00D81A7B" w14:paraId="77E4B952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99748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D7D0C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$(77,283.70)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4311AC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09C4E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$(52,000.00)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D4C94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3BB64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$(43,000.00)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CCFF8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31B22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$(92,000.00)</w:t>
            </w:r>
          </w:p>
        </w:tc>
      </w:tr>
      <w:tr w:rsidR="00D81A7B" w:rsidRPr="00D81A7B" w14:paraId="2A8FFA80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6740E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BEFAE7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AC442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BED2D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ABAA6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B4BD2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CA7B7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EFFB7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78C5D05F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89BF5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F3BD5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274DB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DC6E1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79679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88CF6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93BF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CE70A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2EFD61F9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7D4CE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207 Outreach/Scholarships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0BCC43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A7EF9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A072F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673D3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A4CF8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BB739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4E757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76BE57E2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45E28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BCF00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$4,825.00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524CE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5C675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$10,000.00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F594B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5783C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$20,000.00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674BD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D4B20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$13,000.00 </w:t>
            </w:r>
          </w:p>
        </w:tc>
      </w:tr>
      <w:tr w:rsidR="00D81A7B" w:rsidRPr="00D81A7B" w14:paraId="7C4F8638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E72C8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C6624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$15,568.41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B464B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88285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$45,000.00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80F22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D71D8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$40,000.00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95CAC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91B16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$48,000.00 </w:t>
            </w:r>
          </w:p>
        </w:tc>
      </w:tr>
      <w:tr w:rsidR="00D81A7B" w:rsidRPr="00D81A7B" w14:paraId="643787E2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D0F67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Net 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49C09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$(10,743.41)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02F943" w14:textId="77777777" w:rsidR="00D81A7B" w:rsidRPr="00D81A7B" w:rsidRDefault="00D81A7B" w:rsidP="00D81A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2139B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$(35,000.00)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AFC1B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A6CDE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$(20,000.00)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36545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4E484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$(35,000.00)</w:t>
            </w:r>
          </w:p>
        </w:tc>
      </w:tr>
      <w:tr w:rsidR="00D81A7B" w:rsidRPr="00D81A7B" w14:paraId="753F2BE8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4DCD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79FC7A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D7A744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8B87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09821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D1D7B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4E973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0C41A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59C8A85A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462B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CC9F16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FF23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FB54E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F4517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E5591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9840B8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F7998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54F02C15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F716C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DEDED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FY 2022/2023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827E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F265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2022/2023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3014D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9BEED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2023/2024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26A89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1F684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2024/2025</w:t>
            </w:r>
          </w:p>
        </w:tc>
      </w:tr>
      <w:tr w:rsidR="00D81A7B" w:rsidRPr="00D81A7B" w14:paraId="56773DAA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7F5A0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F6C65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$3,139,092.00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24529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82752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$3,280,309.29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444E2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38066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$3,189,530.00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418AE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7B263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$3,477,432.14 </w:t>
            </w:r>
          </w:p>
        </w:tc>
      </w:tr>
      <w:tr w:rsidR="00D81A7B" w:rsidRPr="00D81A7B" w14:paraId="30BD7DBF" w14:textId="77777777" w:rsidTr="00D81A7B">
        <w:trPr>
          <w:trHeight w:val="2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5897C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Expense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F8350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$2,917,899.85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167B3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A81157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sz w:val="16"/>
                <w:szCs w:val="16"/>
              </w:rPr>
              <w:t xml:space="preserve"> $3,255,835.00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214A1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239E8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$3,170,934.00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869DC0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55ECBC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$3,373,010.80 </w:t>
            </w:r>
          </w:p>
        </w:tc>
      </w:tr>
      <w:tr w:rsidR="00D81A7B" w:rsidRPr="00D81A7B" w14:paraId="3394AEF7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DCF0B" w14:textId="77777777" w:rsidR="00D81A7B" w:rsidRPr="00D81A7B" w:rsidRDefault="00D81A7B" w:rsidP="00D81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4CBDDA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$221,192.15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C1A8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33829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$24,474.29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24CB5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AB50E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$18,596.00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20C71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833BA9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1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$104,421.34 </w:t>
            </w:r>
          </w:p>
        </w:tc>
      </w:tr>
      <w:tr w:rsidR="00D81A7B" w:rsidRPr="00D81A7B" w14:paraId="6F7872B6" w14:textId="77777777" w:rsidTr="00D81A7B">
        <w:trPr>
          <w:trHeight w:val="19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91B2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62ECA5" w14:textId="77777777" w:rsidR="00D81A7B" w:rsidRPr="00D81A7B" w:rsidRDefault="00D81A7B" w:rsidP="00D8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1D7B7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16521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57BEE7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3847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3F0181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29BE5B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A7B" w:rsidRPr="00D81A7B" w14:paraId="4436A533" w14:textId="77777777" w:rsidTr="00D81A7B">
        <w:trPr>
          <w:trHeight w:val="6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59F28" w14:textId="77777777" w:rsidR="00D81A7B" w:rsidRPr="00D81A7B" w:rsidRDefault="00D81A7B" w:rsidP="00D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81A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*FY 2022/2023, EPYSA received an ERC benefit through </w:t>
            </w:r>
            <w:proofErr w:type="spellStart"/>
            <w:r w:rsidRPr="00D81A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governemnt</w:t>
            </w:r>
            <w:proofErr w:type="spellEnd"/>
            <w:r w:rsidRPr="00D81A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assistance post Covid.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47C939" w14:textId="77777777" w:rsidR="00D81A7B" w:rsidRPr="00D81A7B" w:rsidRDefault="00D81A7B" w:rsidP="00D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FF8E1D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FBB27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FB824F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2F82C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B7AA45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0BDD53" w14:textId="77777777" w:rsidR="00D81A7B" w:rsidRPr="00D81A7B" w:rsidRDefault="00D81A7B" w:rsidP="00D8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458E0B" w14:textId="5604D8E1" w:rsidR="004E4B2E" w:rsidRDefault="004E4B2E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6B06F4FB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31643E64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21E489FE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157F58A1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7A79E42D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2313F6C4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0979B3FB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4C5D906B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36E9E270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3FB2D824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3012F604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0F338AA0" w14:textId="77777777" w:rsidR="004E4B2E" w:rsidRDefault="004E4B2E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2171C7D0" w14:textId="37733C69" w:rsidR="00F671AF" w:rsidRDefault="00F671AF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250B452A" w14:textId="04A88170" w:rsidR="00F671AF" w:rsidRDefault="00F671AF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3C692FFE" w14:textId="77777777" w:rsidR="000A2DE5" w:rsidRDefault="000A2DE5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0E25D5F0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296A116A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39105AF9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727A7C70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31CD1E94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15A13EE8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4F18B128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22E80A1B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1CD94B03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6AD5D9DB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6CB2F4E8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105A86DF" w14:textId="77777777" w:rsidR="004E4B2E" w:rsidRDefault="004E4B2E" w:rsidP="000A2DE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27B8B316" w14:textId="77777777" w:rsidR="00D81A7B" w:rsidRDefault="00D81A7B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7905D164" w14:textId="19608AC7" w:rsidR="00F671AF" w:rsidRDefault="00F671AF" w:rsidP="00B74BC5">
      <w:pPr>
        <w:spacing w:after="0" w:line="240" w:lineRule="auto"/>
        <w:rPr>
          <w:rFonts w:ascii="Aachen Bold" w:hAnsi="Aachen Bold"/>
          <w:sz w:val="24"/>
          <w:szCs w:val="24"/>
        </w:rPr>
      </w:pPr>
      <w:r>
        <w:rPr>
          <w:rFonts w:ascii="Aachen Bold" w:hAnsi="Aachen Bold"/>
          <w:sz w:val="24"/>
          <w:szCs w:val="24"/>
        </w:rPr>
        <w:lastRenderedPageBreak/>
        <w:t>CANDIDATES FOR ELECTIONS</w:t>
      </w:r>
    </w:p>
    <w:p w14:paraId="6F3EDCA4" w14:textId="77777777" w:rsidR="00F671AF" w:rsidRDefault="00F671AF" w:rsidP="00B74BC5">
      <w:pPr>
        <w:spacing w:after="0" w:line="240" w:lineRule="auto"/>
        <w:rPr>
          <w:rFonts w:ascii="Aachen Bold" w:hAnsi="Aachen Bold"/>
          <w:sz w:val="24"/>
          <w:szCs w:val="24"/>
        </w:rPr>
      </w:pPr>
      <w:r>
        <w:rPr>
          <w:rFonts w:ascii="Aachen Bold" w:hAnsi="Aachen Bold"/>
          <w:sz w:val="24"/>
          <w:szCs w:val="24"/>
        </w:rPr>
        <w:t>Nominations Received</w:t>
      </w:r>
      <w:r w:rsidR="009A4A58">
        <w:rPr>
          <w:rFonts w:ascii="Aachen Bold" w:hAnsi="Aachen Bold"/>
          <w:sz w:val="24"/>
          <w:szCs w:val="24"/>
        </w:rPr>
        <w:t xml:space="preserve"> </w:t>
      </w:r>
    </w:p>
    <w:p w14:paraId="59A36E65" w14:textId="77777777" w:rsidR="00F671AF" w:rsidRDefault="00F671AF" w:rsidP="00B74BC5">
      <w:pPr>
        <w:spacing w:after="0" w:line="240" w:lineRule="auto"/>
        <w:rPr>
          <w:rFonts w:ascii="Aachen Bold" w:hAnsi="Aachen Bold"/>
          <w:sz w:val="24"/>
          <w:szCs w:val="24"/>
        </w:rPr>
      </w:pPr>
    </w:p>
    <w:p w14:paraId="1FEB9C39" w14:textId="6FC90BB0" w:rsidR="007011D4" w:rsidRDefault="00F471F9" w:rsidP="00B74B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Vice </w:t>
      </w:r>
      <w:r w:rsidR="007011D4">
        <w:rPr>
          <w:rFonts w:cstheme="minorHAnsi"/>
          <w:sz w:val="24"/>
          <w:szCs w:val="24"/>
        </w:rPr>
        <w:t>President:</w:t>
      </w:r>
      <w:r w:rsidR="007011D4">
        <w:rPr>
          <w:rFonts w:cstheme="minorHAnsi"/>
          <w:sz w:val="24"/>
          <w:szCs w:val="24"/>
        </w:rPr>
        <w:tab/>
      </w:r>
      <w:r w:rsidR="007011D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Lennie Brown</w:t>
      </w:r>
      <w:r w:rsidR="00A207CA">
        <w:rPr>
          <w:rFonts w:cstheme="minorHAnsi"/>
          <w:sz w:val="24"/>
          <w:szCs w:val="24"/>
        </w:rPr>
        <w:t xml:space="preserve"> (incumbent)</w:t>
      </w:r>
    </w:p>
    <w:p w14:paraId="6DCF0B67" w14:textId="57C22894" w:rsidR="00F671AF" w:rsidRDefault="00A207CA" w:rsidP="00B74B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</w:t>
      </w:r>
      <w:r w:rsidR="00F671AF" w:rsidRPr="00F671AF">
        <w:rPr>
          <w:rFonts w:cstheme="minorHAnsi"/>
          <w:sz w:val="24"/>
          <w:szCs w:val="24"/>
        </w:rPr>
        <w:t>:</w:t>
      </w:r>
      <w:r w:rsidR="00F671AF" w:rsidRPr="00F671A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Melissa Weber</w:t>
      </w:r>
      <w:r w:rsidR="00F671AF">
        <w:rPr>
          <w:rFonts w:cstheme="minorHAnsi"/>
          <w:sz w:val="24"/>
          <w:szCs w:val="24"/>
        </w:rPr>
        <w:t xml:space="preserve"> (i</w:t>
      </w:r>
      <w:r w:rsidR="00F671AF" w:rsidRPr="00F671AF">
        <w:rPr>
          <w:rFonts w:cstheme="minorHAnsi"/>
          <w:sz w:val="24"/>
          <w:szCs w:val="24"/>
        </w:rPr>
        <w:t>ncumbent)</w:t>
      </w:r>
    </w:p>
    <w:p w14:paraId="7528B581" w14:textId="76BF5F34" w:rsidR="00F671AF" w:rsidRDefault="00F671AF" w:rsidP="00B74B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at Large: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06D7E">
        <w:rPr>
          <w:rFonts w:cstheme="minorHAnsi"/>
          <w:sz w:val="24"/>
          <w:szCs w:val="24"/>
        </w:rPr>
        <w:t>Jim Christian</w:t>
      </w:r>
      <w:r w:rsidR="005131B3">
        <w:rPr>
          <w:rFonts w:cstheme="minorHAnsi"/>
          <w:sz w:val="24"/>
          <w:szCs w:val="24"/>
        </w:rPr>
        <w:t xml:space="preserve"> </w:t>
      </w:r>
      <w:r w:rsidR="00A91AA4">
        <w:rPr>
          <w:rFonts w:cstheme="minorHAnsi"/>
          <w:sz w:val="24"/>
          <w:szCs w:val="24"/>
        </w:rPr>
        <w:t>(</w:t>
      </w:r>
      <w:r w:rsidR="00206D7E">
        <w:rPr>
          <w:rFonts w:cstheme="minorHAnsi"/>
          <w:sz w:val="24"/>
          <w:szCs w:val="24"/>
        </w:rPr>
        <w:t>incumbent</w:t>
      </w:r>
      <w:r w:rsidR="00A91AA4">
        <w:rPr>
          <w:rFonts w:cstheme="minorHAnsi"/>
          <w:sz w:val="24"/>
          <w:szCs w:val="24"/>
        </w:rPr>
        <w:t>)</w:t>
      </w:r>
    </w:p>
    <w:p w14:paraId="448E8397" w14:textId="32893FD0" w:rsidR="002717E4" w:rsidRDefault="002717E4" w:rsidP="00B74B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86F70">
        <w:rPr>
          <w:rFonts w:cstheme="minorHAnsi"/>
          <w:sz w:val="24"/>
          <w:szCs w:val="24"/>
        </w:rPr>
        <w:t>John Mick</w:t>
      </w:r>
      <w:r w:rsidR="00962350">
        <w:rPr>
          <w:rFonts w:cstheme="minorHAnsi"/>
          <w:sz w:val="24"/>
          <w:szCs w:val="24"/>
        </w:rPr>
        <w:t>el (incumbent)</w:t>
      </w:r>
    </w:p>
    <w:p w14:paraId="35C7FB51" w14:textId="77777777" w:rsidR="00F671AF" w:rsidRDefault="00F671AF" w:rsidP="00B74BC5">
      <w:pPr>
        <w:spacing w:after="0" w:line="240" w:lineRule="auto"/>
        <w:rPr>
          <w:rFonts w:cstheme="minorHAnsi"/>
          <w:sz w:val="24"/>
          <w:szCs w:val="24"/>
        </w:rPr>
      </w:pPr>
    </w:p>
    <w:p w14:paraId="54012A2A" w14:textId="1E1740F2" w:rsidR="00F671AF" w:rsidRDefault="00F671AF" w:rsidP="00B74B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District Commissioner:</w:t>
      </w:r>
    </w:p>
    <w:p w14:paraId="6DFC8E93" w14:textId="098F7600" w:rsidR="009A4A58" w:rsidRDefault="009A4A58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0CF696B7" w14:textId="350A7A88" w:rsidR="009A4A58" w:rsidRDefault="00531BC2" w:rsidP="009A4A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011D4">
        <w:rPr>
          <w:rFonts w:cstheme="minorHAnsi"/>
          <w:sz w:val="24"/>
          <w:szCs w:val="24"/>
        </w:rPr>
        <w:t xml:space="preserve">he District Commissioner vote will be </w:t>
      </w:r>
      <w:r w:rsidR="009A4A58">
        <w:rPr>
          <w:rFonts w:cstheme="minorHAnsi"/>
          <w:sz w:val="24"/>
          <w:szCs w:val="24"/>
        </w:rPr>
        <w:t xml:space="preserve">an electronic vote </w:t>
      </w:r>
      <w:r w:rsidR="007011D4">
        <w:rPr>
          <w:rFonts w:cstheme="minorHAnsi"/>
          <w:sz w:val="24"/>
          <w:szCs w:val="24"/>
        </w:rPr>
        <w:t>taking place</w:t>
      </w:r>
      <w:r w:rsidR="009A4A58">
        <w:rPr>
          <w:rFonts w:cstheme="minorHAnsi"/>
          <w:sz w:val="24"/>
          <w:szCs w:val="24"/>
        </w:rPr>
        <w:t xml:space="preserve"> prior to the </w:t>
      </w:r>
      <w:r w:rsidR="007011D4">
        <w:rPr>
          <w:rFonts w:cstheme="minorHAnsi"/>
          <w:sz w:val="24"/>
          <w:szCs w:val="24"/>
        </w:rPr>
        <w:t>AGM</w:t>
      </w:r>
      <w:r w:rsidR="009A4A58">
        <w:rPr>
          <w:rFonts w:cstheme="minorHAnsi"/>
          <w:sz w:val="24"/>
          <w:szCs w:val="24"/>
        </w:rPr>
        <w:t xml:space="preserve">.  An email will be sent to the primary delegate from each registered organization.  </w:t>
      </w:r>
      <w:r w:rsidR="007011D4">
        <w:rPr>
          <w:rFonts w:cstheme="minorHAnsi"/>
          <w:sz w:val="24"/>
          <w:szCs w:val="24"/>
        </w:rPr>
        <w:t xml:space="preserve">Each Commissioner election will be limited to each specific district.  Nominations will be called for in advance and the voting will proceed and close before the start the AGM.  </w:t>
      </w:r>
      <w:r w:rsidR="009A4A58">
        <w:rPr>
          <w:rFonts w:cstheme="minorHAnsi"/>
          <w:sz w:val="24"/>
          <w:szCs w:val="24"/>
        </w:rPr>
        <w:t xml:space="preserve">The votes will be </w:t>
      </w:r>
      <w:r w:rsidR="007011D4">
        <w:rPr>
          <w:rFonts w:cstheme="minorHAnsi"/>
          <w:sz w:val="24"/>
          <w:szCs w:val="24"/>
        </w:rPr>
        <w:t>tallied,</w:t>
      </w:r>
      <w:r w:rsidR="009A4A58">
        <w:rPr>
          <w:rFonts w:cstheme="minorHAnsi"/>
          <w:sz w:val="24"/>
          <w:szCs w:val="24"/>
        </w:rPr>
        <w:t xml:space="preserve"> and winners will be announced during the AGM.</w:t>
      </w:r>
    </w:p>
    <w:p w14:paraId="572359D5" w14:textId="023A155A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0951D06D" w14:textId="22B597F4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2B933882" w14:textId="49EBABC1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7128E91C" w14:textId="4983BF2C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5E49D951" w14:textId="5222EC90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20DA3EFC" w14:textId="6FAF07E2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28CE6E1A" w14:textId="12629ECF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6C7329FD" w14:textId="191EB0FE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4978D145" w14:textId="3B012B78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36ED678C" w14:textId="4CAA2E3D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37BCC5D5" w14:textId="5FFE56E4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3B5852DA" w14:textId="466F4FDC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37577C85" w14:textId="3250CCBD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60CB4101" w14:textId="7089B51A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6DF59C4E" w14:textId="027A51E7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29A4BE3F" w14:textId="30233AA0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528CDE65" w14:textId="013CB378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10BDAFDB" w14:textId="58100CF2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7ACD8194" w14:textId="38F1153C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13C86C0D" w14:textId="0AE5EC9E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31B31E39" w14:textId="3F9B4CB8" w:rsidR="00A91AA4" w:rsidRDefault="00A91AA4" w:rsidP="009A4A58">
      <w:pPr>
        <w:spacing w:after="0" w:line="240" w:lineRule="auto"/>
        <w:rPr>
          <w:rFonts w:cstheme="minorHAnsi"/>
          <w:sz w:val="24"/>
          <w:szCs w:val="24"/>
        </w:rPr>
      </w:pPr>
    </w:p>
    <w:p w14:paraId="37A934FF" w14:textId="77777777" w:rsidR="005911E5" w:rsidRDefault="005911E5" w:rsidP="00A91AA4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sectPr w:rsidR="0059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chen Bold">
    <w:altName w:val="Aache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342" w:hanging="361"/>
      </w:pPr>
      <w:rPr>
        <w:rFonts w:ascii="Arial" w:hAnsi="Arial" w:cs="Arial"/>
        <w:b w:val="0"/>
        <w:bCs w:val="0"/>
        <w:i w:val="0"/>
        <w:iCs w:val="0"/>
        <w:spacing w:val="0"/>
        <w:w w:val="131"/>
        <w:sz w:val="22"/>
        <w:szCs w:val="22"/>
      </w:rPr>
    </w:lvl>
    <w:lvl w:ilvl="1">
      <w:numFmt w:val="bullet"/>
      <w:lvlText w:val="ï"/>
      <w:lvlJc w:val="left"/>
      <w:pPr>
        <w:ind w:left="2130" w:hanging="361"/>
      </w:pPr>
    </w:lvl>
    <w:lvl w:ilvl="2">
      <w:numFmt w:val="bullet"/>
      <w:lvlText w:val="ï"/>
      <w:lvlJc w:val="left"/>
      <w:pPr>
        <w:ind w:left="2920" w:hanging="361"/>
      </w:pPr>
    </w:lvl>
    <w:lvl w:ilvl="3">
      <w:numFmt w:val="bullet"/>
      <w:lvlText w:val="ï"/>
      <w:lvlJc w:val="left"/>
      <w:pPr>
        <w:ind w:left="3710" w:hanging="361"/>
      </w:pPr>
    </w:lvl>
    <w:lvl w:ilvl="4">
      <w:numFmt w:val="bullet"/>
      <w:lvlText w:val="ï"/>
      <w:lvlJc w:val="left"/>
      <w:pPr>
        <w:ind w:left="4500" w:hanging="361"/>
      </w:pPr>
    </w:lvl>
    <w:lvl w:ilvl="5">
      <w:numFmt w:val="bullet"/>
      <w:lvlText w:val="ï"/>
      <w:lvlJc w:val="left"/>
      <w:pPr>
        <w:ind w:left="5290" w:hanging="361"/>
      </w:pPr>
    </w:lvl>
    <w:lvl w:ilvl="6">
      <w:numFmt w:val="bullet"/>
      <w:lvlText w:val="ï"/>
      <w:lvlJc w:val="left"/>
      <w:pPr>
        <w:ind w:left="6080" w:hanging="361"/>
      </w:pPr>
    </w:lvl>
    <w:lvl w:ilvl="7">
      <w:numFmt w:val="bullet"/>
      <w:lvlText w:val="ï"/>
      <w:lvlJc w:val="left"/>
      <w:pPr>
        <w:ind w:left="6870" w:hanging="361"/>
      </w:pPr>
    </w:lvl>
    <w:lvl w:ilvl="8">
      <w:numFmt w:val="bullet"/>
      <w:lvlText w:val="ï"/>
      <w:lvlJc w:val="left"/>
      <w:pPr>
        <w:ind w:left="7660" w:hanging="361"/>
      </w:pPr>
    </w:lvl>
  </w:abstractNum>
  <w:abstractNum w:abstractNumId="1" w15:restartNumberingAfterBreak="0">
    <w:nsid w:val="08E738B7"/>
    <w:multiLevelType w:val="hybridMultilevel"/>
    <w:tmpl w:val="F9387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EF78BB"/>
    <w:multiLevelType w:val="hybridMultilevel"/>
    <w:tmpl w:val="9438D624"/>
    <w:lvl w:ilvl="0" w:tplc="4E44F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5391"/>
    <w:multiLevelType w:val="hybridMultilevel"/>
    <w:tmpl w:val="5D8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6F6B"/>
    <w:multiLevelType w:val="hybridMultilevel"/>
    <w:tmpl w:val="9438D624"/>
    <w:lvl w:ilvl="0" w:tplc="4E44F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26C6F"/>
    <w:multiLevelType w:val="hybridMultilevel"/>
    <w:tmpl w:val="CF465A34"/>
    <w:lvl w:ilvl="0" w:tplc="3B44FA4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0E8"/>
    <w:multiLevelType w:val="hybridMultilevel"/>
    <w:tmpl w:val="4EE88108"/>
    <w:lvl w:ilvl="0" w:tplc="3E9C780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63C25"/>
    <w:multiLevelType w:val="hybridMultilevel"/>
    <w:tmpl w:val="004E04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09E7"/>
    <w:multiLevelType w:val="hybridMultilevel"/>
    <w:tmpl w:val="5D82CE56"/>
    <w:lvl w:ilvl="0" w:tplc="F1CA6B4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A3758"/>
    <w:multiLevelType w:val="hybridMultilevel"/>
    <w:tmpl w:val="FE84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203C"/>
    <w:multiLevelType w:val="hybridMultilevel"/>
    <w:tmpl w:val="AA40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F3937"/>
    <w:multiLevelType w:val="hybridMultilevel"/>
    <w:tmpl w:val="A3EAF82A"/>
    <w:lvl w:ilvl="0" w:tplc="34BEA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2AD60F4"/>
    <w:multiLevelType w:val="hybridMultilevel"/>
    <w:tmpl w:val="A3EAF82A"/>
    <w:lvl w:ilvl="0" w:tplc="34BEA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3D232B7"/>
    <w:multiLevelType w:val="hybridMultilevel"/>
    <w:tmpl w:val="DD4E8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C29"/>
    <w:multiLevelType w:val="hybridMultilevel"/>
    <w:tmpl w:val="4AFC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C4299"/>
    <w:multiLevelType w:val="hybridMultilevel"/>
    <w:tmpl w:val="90AA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149D9"/>
    <w:multiLevelType w:val="hybridMultilevel"/>
    <w:tmpl w:val="AC2ED9E8"/>
    <w:lvl w:ilvl="0" w:tplc="EB884592">
      <w:start w:val="2016"/>
      <w:numFmt w:val="bullet"/>
      <w:lvlText w:val=""/>
      <w:lvlJc w:val="left"/>
      <w:pPr>
        <w:ind w:left="124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 w16cid:durableId="1276642028">
    <w:abstractNumId w:val="13"/>
  </w:num>
  <w:num w:numId="2" w16cid:durableId="154343143">
    <w:abstractNumId w:val="11"/>
  </w:num>
  <w:num w:numId="3" w16cid:durableId="1428891601">
    <w:abstractNumId w:val="12"/>
  </w:num>
  <w:num w:numId="4" w16cid:durableId="175583347">
    <w:abstractNumId w:val="2"/>
  </w:num>
  <w:num w:numId="5" w16cid:durableId="684791574">
    <w:abstractNumId w:val="4"/>
  </w:num>
  <w:num w:numId="6" w16cid:durableId="813257898">
    <w:abstractNumId w:val="14"/>
  </w:num>
  <w:num w:numId="7" w16cid:durableId="92408039">
    <w:abstractNumId w:val="3"/>
  </w:num>
  <w:num w:numId="8" w16cid:durableId="921180152">
    <w:abstractNumId w:val="15"/>
  </w:num>
  <w:num w:numId="9" w16cid:durableId="141316099">
    <w:abstractNumId w:val="16"/>
  </w:num>
  <w:num w:numId="10" w16cid:durableId="984969274">
    <w:abstractNumId w:val="7"/>
  </w:num>
  <w:num w:numId="11" w16cid:durableId="1110247171">
    <w:abstractNumId w:val="6"/>
  </w:num>
  <w:num w:numId="12" w16cid:durableId="1406415972">
    <w:abstractNumId w:val="5"/>
  </w:num>
  <w:num w:numId="13" w16cid:durableId="426578133">
    <w:abstractNumId w:val="8"/>
  </w:num>
  <w:num w:numId="14" w16cid:durableId="1618948864">
    <w:abstractNumId w:val="10"/>
  </w:num>
  <w:num w:numId="15" w16cid:durableId="680860076">
    <w:abstractNumId w:val="1"/>
  </w:num>
  <w:num w:numId="16" w16cid:durableId="20858399">
    <w:abstractNumId w:val="9"/>
  </w:num>
  <w:num w:numId="17" w16cid:durableId="145714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B2"/>
    <w:rsid w:val="00052413"/>
    <w:rsid w:val="00072EB2"/>
    <w:rsid w:val="000A2DE5"/>
    <w:rsid w:val="000A2E88"/>
    <w:rsid w:val="000D6B3B"/>
    <w:rsid w:val="000E66B0"/>
    <w:rsid w:val="000F53E0"/>
    <w:rsid w:val="00101B00"/>
    <w:rsid w:val="00206D7E"/>
    <w:rsid w:val="0021125E"/>
    <w:rsid w:val="002269C6"/>
    <w:rsid w:val="00265550"/>
    <w:rsid w:val="002717E4"/>
    <w:rsid w:val="002B3DF7"/>
    <w:rsid w:val="002E6077"/>
    <w:rsid w:val="002F2F7B"/>
    <w:rsid w:val="00373DCA"/>
    <w:rsid w:val="00390381"/>
    <w:rsid w:val="003A6173"/>
    <w:rsid w:val="003C2399"/>
    <w:rsid w:val="004325A6"/>
    <w:rsid w:val="00486B9F"/>
    <w:rsid w:val="004A05D0"/>
    <w:rsid w:val="004A33AE"/>
    <w:rsid w:val="004B2666"/>
    <w:rsid w:val="004E4B2E"/>
    <w:rsid w:val="005131B3"/>
    <w:rsid w:val="00531BC2"/>
    <w:rsid w:val="005361E0"/>
    <w:rsid w:val="00541E30"/>
    <w:rsid w:val="00542169"/>
    <w:rsid w:val="005911E5"/>
    <w:rsid w:val="006447DC"/>
    <w:rsid w:val="00664BB4"/>
    <w:rsid w:val="006838BF"/>
    <w:rsid w:val="007011D4"/>
    <w:rsid w:val="00705D73"/>
    <w:rsid w:val="00713098"/>
    <w:rsid w:val="007B2439"/>
    <w:rsid w:val="007B5B9F"/>
    <w:rsid w:val="007E5331"/>
    <w:rsid w:val="0087109B"/>
    <w:rsid w:val="008A180D"/>
    <w:rsid w:val="008B56A6"/>
    <w:rsid w:val="008B69FA"/>
    <w:rsid w:val="00906123"/>
    <w:rsid w:val="0092673B"/>
    <w:rsid w:val="00962350"/>
    <w:rsid w:val="009A4A58"/>
    <w:rsid w:val="009A4F75"/>
    <w:rsid w:val="009B4D83"/>
    <w:rsid w:val="00A073CD"/>
    <w:rsid w:val="00A158AC"/>
    <w:rsid w:val="00A207CA"/>
    <w:rsid w:val="00A31810"/>
    <w:rsid w:val="00A91AA4"/>
    <w:rsid w:val="00A93E21"/>
    <w:rsid w:val="00AA42FC"/>
    <w:rsid w:val="00AC02D8"/>
    <w:rsid w:val="00AE57A0"/>
    <w:rsid w:val="00B26EBB"/>
    <w:rsid w:val="00B74BC5"/>
    <w:rsid w:val="00B86F70"/>
    <w:rsid w:val="00B935FA"/>
    <w:rsid w:val="00BA53EE"/>
    <w:rsid w:val="00BB3B08"/>
    <w:rsid w:val="00BE4900"/>
    <w:rsid w:val="00BE70AA"/>
    <w:rsid w:val="00BF06A2"/>
    <w:rsid w:val="00C11A1D"/>
    <w:rsid w:val="00C81F93"/>
    <w:rsid w:val="00CA5387"/>
    <w:rsid w:val="00D03F51"/>
    <w:rsid w:val="00D16FF1"/>
    <w:rsid w:val="00D81A7B"/>
    <w:rsid w:val="00DE034A"/>
    <w:rsid w:val="00DF168B"/>
    <w:rsid w:val="00E22891"/>
    <w:rsid w:val="00E305A2"/>
    <w:rsid w:val="00ED4288"/>
    <w:rsid w:val="00EE1041"/>
    <w:rsid w:val="00F471F9"/>
    <w:rsid w:val="00F54D96"/>
    <w:rsid w:val="00F6446A"/>
    <w:rsid w:val="00F671AF"/>
    <w:rsid w:val="00F95B41"/>
    <w:rsid w:val="00FB6918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483D"/>
  <w15:chartTrackingRefBased/>
  <w15:docId w15:val="{89F039B0-BDAF-4A45-B553-477397A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72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7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EE104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E1041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390381"/>
    <w:pPr>
      <w:spacing w:after="0" w:line="240" w:lineRule="auto"/>
    </w:pPr>
  </w:style>
  <w:style w:type="table" w:styleId="TableGrid">
    <w:name w:val="Table Grid"/>
    <w:basedOn w:val="TableNormal"/>
    <w:uiPriority w:val="59"/>
    <w:rsid w:val="0039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A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168B"/>
    <w:rPr>
      <w:color w:val="605E5C"/>
      <w:shd w:val="clear" w:color="auto" w:fill="E1DFDD"/>
    </w:rPr>
  </w:style>
  <w:style w:type="character" w:customStyle="1" w:styleId="font111">
    <w:name w:val="font111"/>
    <w:basedOn w:val="DefaultParagraphFont"/>
    <w:rsid w:val="00C81F93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paragraph" w:styleId="BodyText">
    <w:name w:val="Body Text"/>
    <w:basedOn w:val="Normal"/>
    <w:link w:val="BodyTextChar"/>
    <w:uiPriority w:val="1"/>
    <w:qFormat/>
    <w:rsid w:val="00AC02D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C02D8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C02D8"/>
    <w:pPr>
      <w:autoSpaceDE w:val="0"/>
      <w:autoSpaceDN w:val="0"/>
      <w:adjustRightInd w:val="0"/>
      <w:spacing w:after="0" w:line="246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CBranscome</dc:creator>
  <cp:keywords/>
  <dc:description/>
  <cp:lastModifiedBy>Kelsey Tepel</cp:lastModifiedBy>
  <cp:revision>2</cp:revision>
  <cp:lastPrinted>2019-01-25T20:01:00Z</cp:lastPrinted>
  <dcterms:created xsi:type="dcterms:W3CDTF">2024-01-24T19:05:00Z</dcterms:created>
  <dcterms:modified xsi:type="dcterms:W3CDTF">2024-01-24T19:05:00Z</dcterms:modified>
</cp:coreProperties>
</file>